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EF" w:rsidRPr="003E2033" w:rsidRDefault="00BF1FEF" w:rsidP="00BF1FEF">
      <w:pPr>
        <w:tabs>
          <w:tab w:val="left" w:pos="6865"/>
          <w:tab w:val="right" w:pos="9638"/>
        </w:tabs>
        <w:spacing w:after="0" w:line="240" w:lineRule="auto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ab/>
      </w:r>
      <w:r w:rsidRPr="003E2033">
        <w:rPr>
          <w:rFonts w:ascii="Times New Roman" w:hAnsi="Times New Roman"/>
          <w:sz w:val="24"/>
          <w:szCs w:val="24"/>
          <w:lang w:val="uz-Cyrl-UZ"/>
        </w:rPr>
        <w:t>“</w:t>
      </w:r>
      <w:r w:rsidRPr="003E2033">
        <w:rPr>
          <w:rFonts w:ascii="Times New Roman" w:hAnsi="Times New Roman"/>
          <w:sz w:val="24"/>
          <w:szCs w:val="24"/>
        </w:rPr>
        <w:t>ТАСДИ</w:t>
      </w:r>
      <w:r w:rsidRPr="003E2033">
        <w:rPr>
          <w:rFonts w:ascii="Times New Roman" w:hAnsi="Times New Roman"/>
          <w:sz w:val="24"/>
          <w:szCs w:val="24"/>
          <w:lang w:val="uz-Cyrl-UZ"/>
        </w:rPr>
        <w:t>ҚЛАЙМАН”</w:t>
      </w:r>
    </w:p>
    <w:p w:rsidR="00BF1FEF" w:rsidRPr="003E2033" w:rsidRDefault="00BF1FEF" w:rsidP="00BF1FE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z-Cyrl-UZ"/>
        </w:rPr>
      </w:pPr>
      <w:r w:rsidRPr="003E2033">
        <w:rPr>
          <w:rFonts w:ascii="Times New Roman" w:hAnsi="Times New Roman"/>
          <w:sz w:val="24"/>
          <w:szCs w:val="24"/>
          <w:lang w:val="uz-Cyrl-UZ"/>
        </w:rPr>
        <w:t>Тиббий п</w:t>
      </w:r>
      <w:r>
        <w:rPr>
          <w:rFonts w:ascii="Times New Roman" w:hAnsi="Times New Roman"/>
          <w:sz w:val="24"/>
          <w:szCs w:val="24"/>
          <w:lang w:val="uz-Cyrl-UZ"/>
        </w:rPr>
        <w:t>едогогика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 факультети</w:t>
      </w:r>
    </w:p>
    <w:p w:rsidR="00BF1FEF" w:rsidRPr="003E2033" w:rsidRDefault="00BF1FEF" w:rsidP="00BF1F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д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екани </w:t>
      </w:r>
      <w:r>
        <w:rPr>
          <w:rFonts w:ascii="Times New Roman" w:hAnsi="Times New Roman"/>
          <w:sz w:val="24"/>
          <w:szCs w:val="24"/>
          <w:lang w:val="uz-Cyrl-UZ"/>
        </w:rPr>
        <w:t xml:space="preserve">проф. А.А. Хамраев           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val="uz-Cyrl-UZ"/>
        </w:rPr>
        <w:t xml:space="preserve">        “_____”_____________2017</w:t>
      </w:r>
      <w:r w:rsidRPr="003E2033">
        <w:rPr>
          <w:rFonts w:ascii="Times New Roman" w:hAnsi="Times New Roman"/>
          <w:sz w:val="24"/>
          <w:szCs w:val="24"/>
          <w:lang w:val="uz-Cyrl-UZ"/>
        </w:rPr>
        <w:t>й.</w:t>
      </w:r>
    </w:p>
    <w:p w:rsidR="00BF1FEF" w:rsidRPr="003E2033" w:rsidRDefault="00BF1FEF" w:rsidP="00BF1F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</w:p>
    <w:p w:rsidR="00BF1FEF" w:rsidRPr="003E2033" w:rsidRDefault="00BF1FEF" w:rsidP="00BF1F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 w:rsidRPr="003E2033">
        <w:rPr>
          <w:rFonts w:ascii="Times New Roman" w:hAnsi="Times New Roman"/>
          <w:sz w:val="24"/>
          <w:szCs w:val="24"/>
          <w:lang w:val="uz-Cyrl-UZ"/>
        </w:rPr>
        <w:t>ТЕМАТИК РЕЖА</w:t>
      </w:r>
    </w:p>
    <w:p w:rsidR="00BF1FEF" w:rsidRPr="003E2033" w:rsidRDefault="00BF1FEF" w:rsidP="00BF1FE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2017</w:t>
      </w:r>
      <w:r w:rsidRPr="003E2033">
        <w:rPr>
          <w:rFonts w:ascii="Times New Roman" w:hAnsi="Times New Roman"/>
          <w:sz w:val="24"/>
          <w:szCs w:val="24"/>
          <w:lang w:val="uz-Cyrl-UZ"/>
        </w:rPr>
        <w:t>-201</w:t>
      </w:r>
      <w:r>
        <w:rPr>
          <w:rFonts w:ascii="Times New Roman" w:hAnsi="Times New Roman"/>
          <w:sz w:val="24"/>
          <w:szCs w:val="24"/>
          <w:lang w:val="uz-Cyrl-UZ"/>
        </w:rPr>
        <w:t>8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 ўқув йили</w:t>
      </w:r>
    </w:p>
    <w:p w:rsidR="00BF1FEF" w:rsidRPr="003E2033" w:rsidRDefault="00BF1FEF" w:rsidP="00BF1FE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</w:rPr>
      </w:pPr>
      <w:r w:rsidRPr="003E2033">
        <w:rPr>
          <w:rFonts w:ascii="Times New Roman" w:hAnsi="Times New Roman"/>
          <w:sz w:val="24"/>
          <w:szCs w:val="24"/>
          <w:lang w:val="uz-Cyrl-UZ"/>
        </w:rPr>
        <w:t>Кафедра:</w:t>
      </w:r>
      <w:r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333091">
        <w:rPr>
          <w:rFonts w:ascii="Times New Roman" w:hAnsi="Times New Roman"/>
          <w:sz w:val="24"/>
          <w:szCs w:val="24"/>
          <w:lang w:val="uz-Cyrl-UZ"/>
        </w:rPr>
        <w:t>Ф</w:t>
      </w:r>
      <w:r>
        <w:rPr>
          <w:rFonts w:ascii="Times New Roman" w:hAnsi="Times New Roman"/>
          <w:sz w:val="24"/>
          <w:szCs w:val="24"/>
          <w:lang w:val="uz-Cyrl-UZ"/>
        </w:rPr>
        <w:t xml:space="preserve">изиология ва </w:t>
      </w:r>
      <w:r w:rsidR="00333091">
        <w:rPr>
          <w:rFonts w:ascii="Times New Roman" w:hAnsi="Times New Roman"/>
          <w:sz w:val="24"/>
          <w:szCs w:val="24"/>
          <w:lang w:val="uz-Cyrl-UZ"/>
        </w:rPr>
        <w:t xml:space="preserve">патологик 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 физиология</w:t>
      </w:r>
    </w:p>
    <w:p w:rsidR="00BF1FEF" w:rsidRPr="003E2033" w:rsidRDefault="00BF1FEF" w:rsidP="00BF1FE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3E2033">
        <w:rPr>
          <w:rFonts w:ascii="Times New Roman" w:hAnsi="Times New Roman"/>
          <w:sz w:val="24"/>
          <w:szCs w:val="24"/>
          <w:lang w:val="uz-Cyrl-UZ"/>
        </w:rPr>
        <w:t>Фан:  Физиология</w:t>
      </w:r>
    </w:p>
    <w:p w:rsidR="00BF1FEF" w:rsidRDefault="00BF1FEF" w:rsidP="00BF1FE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z-Cyrl-UZ"/>
        </w:rPr>
      </w:pPr>
      <w:r w:rsidRPr="003E2033">
        <w:rPr>
          <w:rFonts w:ascii="Times New Roman" w:hAnsi="Times New Roman"/>
          <w:sz w:val="24"/>
          <w:szCs w:val="24"/>
          <w:lang w:val="uz-Cyrl-UZ"/>
        </w:rPr>
        <w:t>Факультет</w:t>
      </w:r>
      <w:r>
        <w:rPr>
          <w:rFonts w:ascii="Times New Roman" w:hAnsi="Times New Roman"/>
          <w:sz w:val="24"/>
          <w:szCs w:val="24"/>
          <w:lang w:val="uz-Cyrl-UZ"/>
        </w:rPr>
        <w:t>лар</w:t>
      </w:r>
      <w:r w:rsidRPr="003E2033">
        <w:rPr>
          <w:rFonts w:ascii="Times New Roman" w:hAnsi="Times New Roman"/>
          <w:sz w:val="24"/>
          <w:szCs w:val="24"/>
          <w:lang w:val="uz-Cyrl-UZ"/>
        </w:rPr>
        <w:t>:  Даволаш иши, тиббий п</w:t>
      </w:r>
      <w:r>
        <w:rPr>
          <w:rFonts w:ascii="Times New Roman" w:hAnsi="Times New Roman"/>
          <w:sz w:val="24"/>
          <w:szCs w:val="24"/>
          <w:lang w:val="uz-Cyrl-UZ"/>
        </w:rPr>
        <w:t xml:space="preserve">едогогика </w:t>
      </w:r>
    </w:p>
    <w:p w:rsidR="00BF1FEF" w:rsidRPr="00C9186F" w:rsidRDefault="00BF1FEF" w:rsidP="00BF1FE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курс: 1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                 семестр: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04351D">
        <w:rPr>
          <w:rFonts w:ascii="Times New Roman" w:hAnsi="Times New Roman"/>
          <w:sz w:val="24"/>
          <w:szCs w:val="24"/>
        </w:rPr>
        <w:t xml:space="preserve"> </w:t>
      </w:r>
    </w:p>
    <w:p w:rsidR="00BF1FEF" w:rsidRPr="00C9186F" w:rsidRDefault="00BF1FEF" w:rsidP="00BF1FEF">
      <w:pPr>
        <w:spacing w:after="0" w:line="240" w:lineRule="auto"/>
        <w:ind w:hanging="426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>Маъруза 16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 с.</w:t>
      </w:r>
      <w:r w:rsidRPr="003E20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А</w:t>
      </w:r>
      <w:r w:rsidRPr="003E2033">
        <w:rPr>
          <w:rFonts w:ascii="Times New Roman" w:hAnsi="Times New Roman"/>
          <w:sz w:val="24"/>
          <w:szCs w:val="24"/>
          <w:lang w:val="uz-Cyrl-UZ"/>
        </w:rPr>
        <w:t xml:space="preserve">малий машғулот – </w:t>
      </w:r>
      <w:r>
        <w:rPr>
          <w:rFonts w:ascii="Times New Roman" w:hAnsi="Times New Roman"/>
          <w:sz w:val="24"/>
          <w:szCs w:val="24"/>
          <w:lang w:val="uz-Cyrl-UZ"/>
        </w:rPr>
        <w:t>28</w:t>
      </w:r>
      <w:r w:rsidRPr="003E2033">
        <w:rPr>
          <w:rFonts w:ascii="Times New Roman" w:hAnsi="Times New Roman"/>
          <w:sz w:val="24"/>
          <w:szCs w:val="24"/>
        </w:rPr>
        <w:t xml:space="preserve"> </w:t>
      </w:r>
      <w:r w:rsidRPr="003E2033">
        <w:rPr>
          <w:rFonts w:ascii="Times New Roman" w:hAnsi="Times New Roman"/>
          <w:sz w:val="24"/>
          <w:szCs w:val="24"/>
          <w:lang w:val="en-US"/>
        </w:rPr>
        <w:t>c</w:t>
      </w:r>
      <w:r w:rsidRPr="003E20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Лаборатория иши – 12 с.</w:t>
      </w:r>
      <w:r w:rsidRPr="00C9186F">
        <w:rPr>
          <w:rFonts w:ascii="Times New Roman" w:hAnsi="Times New Roman"/>
          <w:sz w:val="24"/>
          <w:szCs w:val="24"/>
        </w:rPr>
        <w:t xml:space="preserve"> </w:t>
      </w:r>
    </w:p>
    <w:p w:rsidR="00BF1FEF" w:rsidRPr="00C9186F" w:rsidRDefault="00BF1FEF" w:rsidP="00BF1FEF">
      <w:pPr>
        <w:spacing w:after="0"/>
        <w:ind w:hanging="426"/>
        <w:jc w:val="both"/>
        <w:rPr>
          <w:rFonts w:ascii="Times New Roman" w:hAnsi="Times New Roman"/>
          <w:sz w:val="24"/>
          <w:szCs w:val="24"/>
        </w:rPr>
      </w:pPr>
      <w:r w:rsidRPr="003E2033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BF1FEF" w:rsidRDefault="00BF1FEF" w:rsidP="00BF1F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 w:rsidRPr="000C2D03">
        <w:rPr>
          <w:rFonts w:ascii="Times New Roman" w:hAnsi="Times New Roman" w:cs="Times New Roman"/>
          <w:sz w:val="28"/>
          <w:szCs w:val="28"/>
          <w:lang w:val="uz-Cyrl-UZ"/>
        </w:rPr>
        <w:t>Физиология фанидан маърузаларнинг тематик режаси</w:t>
      </w:r>
    </w:p>
    <w:p w:rsidR="00BF1FEF" w:rsidRPr="000C2D03" w:rsidRDefault="00BF1FEF" w:rsidP="00BF1FEF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6905"/>
        <w:gridCol w:w="1303"/>
      </w:tblGrid>
      <w:tr w:rsidR="00BF1FEF" w:rsidRPr="000C2D03" w:rsidTr="008B792A">
        <w:trPr>
          <w:trHeight w:val="322"/>
        </w:trPr>
        <w:tc>
          <w:tcPr>
            <w:tcW w:w="1384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Мавзулар</w:t>
            </w:r>
            <w:proofErr w:type="spellEnd"/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Соат</w:t>
            </w:r>
            <w:proofErr w:type="spellEnd"/>
          </w:p>
        </w:tc>
      </w:tr>
      <w:tr w:rsidR="00BF1FEF" w:rsidRPr="000C2D03" w:rsidTr="008B792A">
        <w:trPr>
          <w:trHeight w:val="322"/>
        </w:trPr>
        <w:tc>
          <w:tcPr>
            <w:tcW w:w="9794" w:type="dxa"/>
            <w:gridSpan w:val="3"/>
          </w:tcPr>
          <w:p w:rsidR="00BF1FEF" w:rsidRPr="00EB0ABF" w:rsidRDefault="00BF1FEF" w:rsidP="008B792A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  семестр</w:t>
            </w:r>
          </w:p>
        </w:tc>
      </w:tr>
      <w:tr w:rsidR="00BF1FEF" w:rsidRPr="000C2D03" w:rsidTr="008B792A">
        <w:trPr>
          <w:trHeight w:val="2387"/>
        </w:trPr>
        <w:tc>
          <w:tcPr>
            <w:tcW w:w="1384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088" w:type="dxa"/>
          </w:tcPr>
          <w:p w:rsidR="00BF1FEF" w:rsidRPr="000C2D03" w:rsidRDefault="00BF1FEF" w:rsidP="008B792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Физиологияга кириш. </w:t>
            </w:r>
            <w:r w:rsidRPr="000C2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Қўзғалувчан тўқималарда </w:t>
            </w:r>
          </w:p>
          <w:p w:rsidR="00BF1FEF" w:rsidRPr="000C2D03" w:rsidRDefault="00BF1FEF" w:rsidP="008B792A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>биоэлектр ҳодисалар.</w:t>
            </w:r>
          </w:p>
          <w:p w:rsidR="00BF1FEF" w:rsidRPr="000C2D03" w:rsidRDefault="00BF1FEF" w:rsidP="008B79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D0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z-Cyrl-UZ"/>
              </w:rPr>
              <w:t xml:space="preserve">    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Қўзғалувчан тўқималарда биоэлектр ҳодисалар. Қўзғалувчан тўқималарнинг тавсифи.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Мембрана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потенциали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келиб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Деполяризацияниг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критик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даражаси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Ҳ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аракат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потенциали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келиб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Рефрактерлик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бос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ичлари</w:t>
            </w:r>
            <w:proofErr w:type="spellEnd"/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F1FEF" w:rsidRPr="000C2D03" w:rsidTr="008B792A">
        <w:trPr>
          <w:trHeight w:val="2696"/>
        </w:trPr>
        <w:tc>
          <w:tcPr>
            <w:tcW w:w="1384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8" w:type="dxa"/>
          </w:tcPr>
          <w:p w:rsidR="00BF1FEF" w:rsidRPr="000C2D03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Гомеостаз ҳақида тушунча. Организмнинг биологик суюқликлари. Қоннинг физикавий-кимёвий хоссалари. Шаклли элементлар</w:t>
            </w:r>
          </w:p>
          <w:p w:rsidR="00BF1FEF" w:rsidRPr="000C2D03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 xml:space="preserve">    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Қон тизими. Коннинг физикавий-кимёвий хоссалари. Қоннинг шаклли элементлари, уларнинг болалардаги хусусиятлари.</w:t>
            </w:r>
          </w:p>
          <w:p w:rsidR="00BF1FEF" w:rsidRPr="000C2D03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    Қоннинг доимий кўрсаткичлари, уларнинг ёшга боғлиқ хусусиятлари.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Эритроцитлар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Лейкоцитлар.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F1FEF" w:rsidRPr="000C2D03" w:rsidTr="008B792A">
        <w:trPr>
          <w:trHeight w:val="983"/>
        </w:trPr>
        <w:tc>
          <w:tcPr>
            <w:tcW w:w="1384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88" w:type="dxa"/>
          </w:tcPr>
          <w:p w:rsidR="00BF1FEF" w:rsidRPr="000C2D03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Қоннинг ҳимоя хоссалари. Гемостаз. Қон гуруҳлари. Резус-фактор.</w:t>
            </w:r>
          </w:p>
          <w:p w:rsidR="00BF1FEF" w:rsidRPr="00EB0ABF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Тромбоцитлар ва уларни  қон ивишда иштироки.  Қон томир тромбоцитар ва коагуляцион гемостаз. Қон гурухлари ва қон қуйиш асослари. Резус фактор ва резус номутоносиблик.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F1FEF" w:rsidRPr="000C2D03" w:rsidTr="008B792A">
        <w:trPr>
          <w:trHeight w:val="146"/>
        </w:trPr>
        <w:tc>
          <w:tcPr>
            <w:tcW w:w="1384" w:type="dxa"/>
          </w:tcPr>
          <w:p w:rsidR="00BF1FEF" w:rsidRPr="00EB0ABF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</w:t>
            </w:r>
          </w:p>
        </w:tc>
        <w:tc>
          <w:tcPr>
            <w:tcW w:w="7088" w:type="dxa"/>
          </w:tcPr>
          <w:p w:rsidR="00BF1FEF" w:rsidRPr="000C2D03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>Юракнинг гемодинамик вазифаси. Юрак мускулининг асосий физиологик хоссалари. Юрак фаолиятининг бошқарилиши.</w:t>
            </w:r>
          </w:p>
          <w:p w:rsidR="00BF1FEF" w:rsidRPr="000C2D03" w:rsidRDefault="00BF1FEF" w:rsidP="00BF1FEF">
            <w:pPr>
              <w:pStyle w:val="a6"/>
              <w:ind w:firstLine="540"/>
              <w:rPr>
                <w:sz w:val="28"/>
                <w:szCs w:val="28"/>
              </w:rPr>
            </w:pPr>
            <w:r w:rsidRPr="000C2D03">
              <w:rPr>
                <w:b/>
                <w:color w:val="000000"/>
                <w:sz w:val="28"/>
                <w:szCs w:val="28"/>
                <w:lang w:val="uz-Cyrl-UZ"/>
              </w:rPr>
              <w:t xml:space="preserve">     </w:t>
            </w:r>
            <w:r w:rsidRPr="000C2D03">
              <w:rPr>
                <w:color w:val="000000"/>
                <w:sz w:val="28"/>
                <w:szCs w:val="28"/>
                <w:lang w:val="uz-Cyrl-UZ"/>
              </w:rPr>
              <w:t xml:space="preserve">Юрак мускулининг тузилма-фаолий тавсифи. Юрак мускулининг физиологик хоссалари. Юрак ишининг цикли ва унинг босқичлари. Юракнинг систолик ва дастолик ҳажмлари, уларни аниқлаш </w:t>
            </w:r>
            <w:r w:rsidRPr="000C2D03">
              <w:rPr>
                <w:color w:val="000000"/>
                <w:sz w:val="28"/>
                <w:szCs w:val="28"/>
                <w:lang w:val="uz-Cyrl-UZ"/>
              </w:rPr>
              <w:lastRenderedPageBreak/>
              <w:t>усуллари ва болалардаги хусусиятлари. Юрак фаолиятининг эфферент бошқарув механизмлари. Юрак фаолиятининг  бошқарилиши</w:t>
            </w:r>
            <w:r w:rsidRPr="000C2D03">
              <w:rPr>
                <w:lang w:val="uz-Cyrl-UZ"/>
              </w:rPr>
              <w:t>.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BF1FEF" w:rsidRPr="000C2D03" w:rsidTr="008B792A">
        <w:trPr>
          <w:trHeight w:val="146"/>
        </w:trPr>
        <w:tc>
          <w:tcPr>
            <w:tcW w:w="1384" w:type="dxa"/>
          </w:tcPr>
          <w:p w:rsidR="00BF1FEF" w:rsidRPr="00EB0ABF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5</w:t>
            </w:r>
          </w:p>
        </w:tc>
        <w:tc>
          <w:tcPr>
            <w:tcW w:w="7088" w:type="dxa"/>
          </w:tcPr>
          <w:p w:rsidR="00BF1FEF" w:rsidRPr="000C2D03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>Гемодинамика асослари. Қоннинг томирларда ҳаракатланиши. Артериал қон босими.</w:t>
            </w:r>
          </w:p>
          <w:p w:rsidR="00BF1FEF" w:rsidRPr="000C2D03" w:rsidRDefault="00BF1FEF" w:rsidP="00BF1F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Томирларда қоннинг ҳаракатланиши. Қон томирларнинг фаолий таснифи. Гемодинамиканинг асосий кўрсаткичлари, уларнинг болалардаги хусусиятлари. Артерия ва вена қон босимлари, уларнинг болалардаги хусусиятлари.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Артерия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вена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пульси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F1FEF" w:rsidRPr="000C2D03" w:rsidTr="008B792A">
        <w:trPr>
          <w:trHeight w:val="146"/>
        </w:trPr>
        <w:tc>
          <w:tcPr>
            <w:tcW w:w="1384" w:type="dxa"/>
          </w:tcPr>
          <w:p w:rsidR="00BF1FEF" w:rsidRPr="00EB0ABF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</w:t>
            </w:r>
          </w:p>
        </w:tc>
        <w:tc>
          <w:tcPr>
            <w:tcW w:w="7088" w:type="dxa"/>
          </w:tcPr>
          <w:p w:rsidR="00BF1FEF" w:rsidRPr="000C2D03" w:rsidRDefault="00BF1FEF" w:rsidP="008B79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>Мускуллар физиологияси. Нерв толалари ва синапслар физиологияси.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М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ускуллар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ва нерв толалари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физиологи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яси. Синапслар. Скелет мускулларининг физиологик хоссалари. Мускулнинг қисқариш турлари. Мускулнинг қисқариш механизми. Нерв толалари таснифи, нервда қўзғалишнинг тарқалиш механизми. Нервда қўзғалишнинг ўтказилиш қонунлари. Нерв-мускул синапсининг тузилма-фаолий тавсифи.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F1FEF" w:rsidRPr="000C2D03" w:rsidTr="008B792A">
        <w:trPr>
          <w:trHeight w:val="146"/>
        </w:trPr>
        <w:tc>
          <w:tcPr>
            <w:tcW w:w="1384" w:type="dxa"/>
          </w:tcPr>
          <w:p w:rsidR="00BF1FEF" w:rsidRPr="00EB0ABF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7088" w:type="dxa"/>
          </w:tcPr>
          <w:p w:rsidR="00D203C3" w:rsidRPr="000C2D03" w:rsidRDefault="00D203C3" w:rsidP="00D203C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>Ички секреция безлари физиологияси.</w:t>
            </w:r>
          </w:p>
          <w:p w:rsidR="00D203C3" w:rsidRPr="000C2D03" w:rsidRDefault="00D203C3" w:rsidP="00D20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Физиологик жараёнларнинг гормонал бошқарилиши. Ички секреци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безларининг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организм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функцияларини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бош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аришдаги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иштироки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.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Ички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секреция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безларининг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нерв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тизими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билан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ғ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</w:t>
            </w:r>
            <w:proofErr w:type="gram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лиги. Гипоталамо-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гипофизар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тизим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Гормонларнинг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хоссалари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таснифи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Ички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секреция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безларини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ў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рганиш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усуллари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Гипофиз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гормонлари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онсимон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гормонлари</w:t>
            </w:r>
            <w:proofErr w:type="spellEnd"/>
          </w:p>
          <w:p w:rsidR="00BF1FEF" w:rsidRPr="000C2D03" w:rsidRDefault="00D203C3" w:rsidP="00D203C3">
            <w:pPr>
              <w:spacing w:after="0" w:line="240" w:lineRule="auto"/>
              <w:rPr>
                <w:rFonts w:ascii="Times New Roman" w:hAnsi="Times New Roman" w:cs="Times New Roman"/>
                <w:lang w:val="uz-Cyrl-UZ"/>
              </w:rPr>
            </w:pP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Меъда ости бези гормонлари.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Буйрак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гормонлари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Жинсий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гормонлар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Эпифиз, тимус ва йўлдош гормонларининг физиологик роли.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F1FEF" w:rsidRPr="000C2D03" w:rsidTr="008B792A">
        <w:trPr>
          <w:trHeight w:val="146"/>
        </w:trPr>
        <w:tc>
          <w:tcPr>
            <w:tcW w:w="1384" w:type="dxa"/>
          </w:tcPr>
          <w:p w:rsidR="00BF1FEF" w:rsidRPr="00EB0ABF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8</w:t>
            </w:r>
          </w:p>
        </w:tc>
        <w:tc>
          <w:tcPr>
            <w:tcW w:w="7088" w:type="dxa"/>
          </w:tcPr>
          <w:p w:rsidR="00D203C3" w:rsidRPr="000C2D03" w:rsidRDefault="00BF1FEF" w:rsidP="00D20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203C3" w:rsidRPr="000C2D0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z-Cyrl-UZ"/>
              </w:rPr>
              <w:t>Моддалар ва энергия алмашинуви.</w:t>
            </w:r>
          </w:p>
          <w:p w:rsidR="00BF1FEF" w:rsidRPr="000C2D03" w:rsidRDefault="00D203C3" w:rsidP="00D203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</w:pP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Моддалар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алмашинуви</w:t>
            </w:r>
            <w:proofErr w:type="spellEnd"/>
            <w:proofErr w:type="gram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ҳ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тушунча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Ассимиляция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диссимиляция.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моддаларнинг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пластик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энергетик роли.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Организмда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ё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ғ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углеводлар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алмашинуви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специфик </w:t>
            </w:r>
            <w:proofErr w:type="spellStart"/>
            <w:proofErr w:type="gram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синтези</w:t>
            </w:r>
            <w:proofErr w:type="spellEnd"/>
            <w:proofErr w:type="gram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ҳ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умумий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тушунча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Витаминлар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минерал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моддалар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микроэлементлар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уларнинг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физиологик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роли.</w:t>
            </w:r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Организмнинг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энергия </w:t>
            </w:r>
            <w:proofErr w:type="spellStart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баланси</w:t>
            </w:r>
            <w:proofErr w:type="spellEnd"/>
            <w:r w:rsidRPr="000C2D03"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>. Асосий алм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z-Cyrl-UZ"/>
              </w:rPr>
              <w:t xml:space="preserve">ашинувни аниқлаш усуллари.    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  <w:tr w:rsidR="00BF1FEF" w:rsidRPr="000C2D03" w:rsidTr="008B792A">
        <w:trPr>
          <w:trHeight w:val="146"/>
        </w:trPr>
        <w:tc>
          <w:tcPr>
            <w:tcW w:w="1384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2D03">
              <w:rPr>
                <w:rFonts w:ascii="Times New Roman" w:hAnsi="Times New Roman" w:cs="Times New Roman"/>
                <w:b/>
                <w:lang w:val="en-US"/>
              </w:rPr>
              <w:t>Жами</w:t>
            </w:r>
            <w:proofErr w:type="spellEnd"/>
          </w:p>
        </w:tc>
        <w:tc>
          <w:tcPr>
            <w:tcW w:w="7088" w:type="dxa"/>
          </w:tcPr>
          <w:p w:rsidR="00BF1FEF" w:rsidRPr="000C2D03" w:rsidRDefault="00BF1FEF" w:rsidP="008B792A">
            <w:pPr>
              <w:pStyle w:val="2"/>
              <w:spacing w:after="0" w:line="240" w:lineRule="auto"/>
              <w:jc w:val="center"/>
              <w:rPr>
                <w:b/>
                <w:lang w:val="uz-Cyrl-UZ"/>
              </w:rPr>
            </w:pPr>
            <w:r w:rsidRPr="000C2D03">
              <w:rPr>
                <w:b/>
                <w:lang w:val="uz-Cyrl-UZ"/>
              </w:rPr>
              <w:t>Маъруза</w:t>
            </w:r>
          </w:p>
        </w:tc>
        <w:tc>
          <w:tcPr>
            <w:tcW w:w="1322" w:type="dxa"/>
          </w:tcPr>
          <w:p w:rsidR="00BF1FEF" w:rsidRPr="000C2D03" w:rsidRDefault="00BF1FEF" w:rsidP="008B7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</w:t>
            </w: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соат</w:t>
            </w:r>
            <w:proofErr w:type="spellEnd"/>
          </w:p>
        </w:tc>
      </w:tr>
    </w:tbl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F1FEF" w:rsidRDefault="00BF1FEF" w:rsidP="001548E1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1548E1" w:rsidRPr="000C2D03" w:rsidRDefault="00BF1FEF" w:rsidP="00BF1FEF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 </w:t>
      </w:r>
      <w:r w:rsidR="001548E1" w:rsidRPr="000C2D03">
        <w:rPr>
          <w:rFonts w:ascii="Times New Roman" w:hAnsi="Times New Roman" w:cs="Times New Roman"/>
          <w:b/>
          <w:sz w:val="28"/>
          <w:szCs w:val="28"/>
          <w:lang w:val="uz-Cyrl-UZ"/>
        </w:rPr>
        <w:t>Физиология фанидан амалий машғулотларнинг тематик режаси</w:t>
      </w:r>
    </w:p>
    <w:p w:rsidR="001548E1" w:rsidRPr="000C2D03" w:rsidRDefault="001548E1" w:rsidP="001548E1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8176"/>
        <w:gridCol w:w="127"/>
        <w:gridCol w:w="567"/>
      </w:tblGrid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76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Мавзулар</w:t>
            </w:r>
            <w:proofErr w:type="spellEnd"/>
          </w:p>
        </w:tc>
        <w:tc>
          <w:tcPr>
            <w:tcW w:w="694" w:type="dxa"/>
            <w:gridSpan w:val="2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Соат</w:t>
            </w:r>
            <w:proofErr w:type="spellEnd"/>
          </w:p>
        </w:tc>
      </w:tr>
      <w:tr w:rsidR="001548E1" w:rsidRPr="000C2D03" w:rsidTr="009E67B9">
        <w:trPr>
          <w:trHeight w:val="143"/>
        </w:trPr>
        <w:tc>
          <w:tcPr>
            <w:tcW w:w="9747" w:type="dxa"/>
            <w:gridSpan w:val="4"/>
          </w:tcPr>
          <w:p w:rsidR="001548E1" w:rsidRPr="0062371A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 семестр</w:t>
            </w:r>
          </w:p>
        </w:tc>
      </w:tr>
      <w:tr w:rsidR="001548E1" w:rsidRPr="00FA4612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8303" w:type="dxa"/>
            <w:gridSpan w:val="2"/>
          </w:tcPr>
          <w:p w:rsidR="001548E1" w:rsidRPr="000C2D03" w:rsidRDefault="001548E1" w:rsidP="00173484">
            <w:pPr>
              <w:pStyle w:val="4"/>
              <w:tabs>
                <w:tab w:val="right" w:pos="9355"/>
              </w:tabs>
              <w:spacing w:before="0" w:after="0"/>
              <w:ind w:right="-959"/>
              <w:jc w:val="left"/>
              <w:rPr>
                <w:rFonts w:ascii="Times New Roman" w:hAnsi="Times New Roman"/>
                <w:b w:val="0"/>
                <w:lang w:val="uz-Cyrl-UZ"/>
              </w:rPr>
            </w:pPr>
            <w:r w:rsidRPr="000C2D03">
              <w:rPr>
                <w:rFonts w:ascii="Times New Roman" w:hAnsi="Times New Roman"/>
                <w:b w:val="0"/>
                <w:lang w:val="uz-Cyrl-UZ"/>
              </w:rPr>
              <w:t xml:space="preserve"> </w:t>
            </w:r>
            <w:r w:rsidRPr="000C2D03">
              <w:rPr>
                <w:rFonts w:ascii="Times New Roman" w:hAnsi="Times New Roman"/>
              </w:rPr>
              <w:t xml:space="preserve">Физиология </w:t>
            </w:r>
            <w:proofErr w:type="spellStart"/>
            <w:r w:rsidRPr="000C2D03">
              <w:rPr>
                <w:rFonts w:ascii="Times New Roman" w:hAnsi="Times New Roman"/>
              </w:rPr>
              <w:t>фани</w:t>
            </w:r>
            <w:proofErr w:type="spellEnd"/>
            <w:r w:rsidRPr="000C2D03">
              <w:rPr>
                <w:rFonts w:ascii="Times New Roman" w:hAnsi="Times New Roman"/>
              </w:rPr>
              <w:t xml:space="preserve">, </w:t>
            </w:r>
            <w:proofErr w:type="spellStart"/>
            <w:r w:rsidRPr="000C2D03">
              <w:rPr>
                <w:rFonts w:ascii="Times New Roman" w:hAnsi="Times New Roman"/>
              </w:rPr>
              <w:t>ривожланиши</w:t>
            </w:r>
            <w:proofErr w:type="spellEnd"/>
            <w:r w:rsidRPr="000C2D03">
              <w:rPr>
                <w:rFonts w:ascii="Times New Roman" w:hAnsi="Times New Roman"/>
              </w:rPr>
              <w:t xml:space="preserve">, </w:t>
            </w:r>
            <w:r w:rsidRPr="000C2D03">
              <w:rPr>
                <w:rFonts w:ascii="Times New Roman" w:hAnsi="Times New Roman"/>
                <w:lang w:val="uz-Cyrl-UZ"/>
              </w:rPr>
              <w:t xml:space="preserve">тиббиётда </w:t>
            </w:r>
            <w:r w:rsidRPr="000C2D03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lang w:val="uz-Cyrl-UZ"/>
              </w:rPr>
              <w:t xml:space="preserve">ахамияти. </w:t>
            </w:r>
            <w:r w:rsidR="00DA4A7A" w:rsidRPr="00DA4A7A">
              <w:rPr>
                <w:rFonts w:ascii="Times New Roman" w:hAnsi="Times New Roman"/>
                <w:b w:val="0"/>
              </w:rPr>
              <w:t xml:space="preserve">Физиология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фани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ривожланиши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,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тиббиётда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ахамияти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Физиологик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текширув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уссуллари</w:t>
            </w:r>
            <w:proofErr w:type="gramStart"/>
            <w:r w:rsidR="00DA4A7A" w:rsidRPr="00DA4A7A">
              <w:rPr>
                <w:rFonts w:ascii="Times New Roman" w:hAnsi="Times New Roman"/>
                <w:b w:val="0"/>
              </w:rPr>
              <w:t>.О</w:t>
            </w:r>
            <w:proofErr w:type="gramEnd"/>
            <w:r w:rsidR="00DA4A7A" w:rsidRPr="00DA4A7A">
              <w:rPr>
                <w:rFonts w:ascii="Times New Roman" w:hAnsi="Times New Roman"/>
                <w:b w:val="0"/>
              </w:rPr>
              <w:t>рганизмда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 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функцияларнинг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бошқарилиши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Организмни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бир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 xml:space="preserve"> </w:t>
            </w:r>
            <w:proofErr w:type="spellStart"/>
            <w:r w:rsidR="00DA4A7A" w:rsidRPr="00DA4A7A">
              <w:rPr>
                <w:rFonts w:ascii="Times New Roman" w:hAnsi="Times New Roman"/>
                <w:b w:val="0"/>
              </w:rPr>
              <w:t>бутунлиги</w:t>
            </w:r>
            <w:proofErr w:type="spellEnd"/>
            <w:r w:rsidR="00DA4A7A" w:rsidRPr="00DA4A7A">
              <w:rPr>
                <w:rFonts w:ascii="Times New Roman" w:hAnsi="Times New Roman"/>
                <w:b w:val="0"/>
              </w:rPr>
              <w:t>. Гомеостаз.</w:t>
            </w:r>
          </w:p>
          <w:p w:rsidR="001548E1" w:rsidRPr="000C2D03" w:rsidRDefault="001548E1" w:rsidP="00173484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jc w:val="left"/>
              <w:rPr>
                <w:rFonts w:ascii="Times New Roman" w:hAnsi="Times New Roman"/>
                <w:b w:val="0"/>
                <w:lang w:val="uz-Cyrl-UZ"/>
              </w:rPr>
            </w:pPr>
            <w:r w:rsidRPr="000C2D03">
              <w:rPr>
                <w:rFonts w:ascii="Times New Roman" w:hAnsi="Times New Roman"/>
                <w:b w:val="0"/>
                <w:lang w:val="uz-Cyrl-UZ"/>
              </w:rPr>
              <w:t>Амалий ишлар</w:t>
            </w:r>
          </w:p>
          <w:p w:rsidR="001548E1" w:rsidRPr="000C2D03" w:rsidRDefault="001548E1" w:rsidP="00173484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/>
                <w:b w:val="0"/>
                <w:lang w:val="uz-Cyrl-UZ"/>
              </w:rPr>
            </w:pPr>
            <w:r w:rsidRPr="000C2D03">
              <w:rPr>
                <w:rFonts w:ascii="Times New Roman" w:hAnsi="Times New Roman"/>
                <w:b w:val="0"/>
                <w:lang w:val="uz-Cyrl-UZ"/>
              </w:rPr>
              <w:t>1.Физиологик асбоблар</w:t>
            </w:r>
          </w:p>
          <w:p w:rsidR="001548E1" w:rsidRPr="000C2D03" w:rsidRDefault="001548E1" w:rsidP="00173484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/>
                <w:b w:val="0"/>
                <w:lang w:val="uz-Cyrl-UZ"/>
              </w:rPr>
            </w:pPr>
            <w:r w:rsidRPr="000C2D03">
              <w:rPr>
                <w:rFonts w:ascii="Times New Roman" w:hAnsi="Times New Roman"/>
                <w:b w:val="0"/>
                <w:lang w:val="uz-Cyrl-UZ"/>
              </w:rPr>
              <w:t>2.Физиологик текширув обектлари</w:t>
            </w:r>
          </w:p>
          <w:p w:rsidR="001548E1" w:rsidRPr="000C2D03" w:rsidRDefault="001548E1" w:rsidP="00173484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/>
                <w:b w:val="0"/>
                <w:lang w:val="uz-Cyrl-UZ"/>
              </w:rPr>
            </w:pPr>
            <w:r w:rsidRPr="000C2D03">
              <w:rPr>
                <w:rFonts w:ascii="Times New Roman" w:hAnsi="Times New Roman"/>
                <w:b w:val="0"/>
                <w:lang w:val="uz-Cyrl-UZ"/>
              </w:rPr>
              <w:t>3.Фан рейтинги билан танишиш</w:t>
            </w:r>
          </w:p>
          <w:p w:rsidR="001548E1" w:rsidRPr="000C2D03" w:rsidRDefault="00DA4A7A" w:rsidP="00173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</w:t>
            </w:r>
            <w:r w:rsidR="001548E1"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Тажрибалар баённомаларини юритиш шакллари.</w:t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303" w:type="dxa"/>
            <w:gridSpan w:val="2"/>
          </w:tcPr>
          <w:p w:rsidR="00DA4A7A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Қўзғалувчан тўқималарда биоэлектрик ходисалар.</w:t>
            </w:r>
          </w:p>
          <w:p w:rsidR="001548E1" w:rsidRPr="00DA4A7A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DA4A7A" w:rsidRPr="00DA4A7A">
              <w:rPr>
                <w:rFonts w:ascii="Times New Roman" w:hAnsi="Times New Roman"/>
                <w:sz w:val="28"/>
                <w:szCs w:val="28"/>
                <w:lang w:val="uz-Cyrl-UZ"/>
              </w:rPr>
              <w:t>Мембранани тузилиши ва фаолияти. Таьсирланувчанлик, қўзғалувчанлик ва қўзғалиш. Мембрана  потенциали (МП). Локал жавоб. Деполяризациянинг критик даражаси ва харакат потенциали.</w:t>
            </w:r>
          </w:p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Амалий ишлар</w:t>
            </w:r>
          </w:p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1.Бақада асаб- мушак препаратини тайёрлаш</w:t>
            </w:r>
          </w:p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2.Галванининг 1 ва 2 тажрибалари</w:t>
            </w:r>
          </w:p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3.Иккиламчи тетанус (Маттеучи)</w:t>
            </w:r>
          </w:p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4.Асаб-мушак препаратини тайёрлаш видеофильмини намойиши. </w:t>
            </w:r>
            <w:r w:rsidRPr="000C2D0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Мультимедиа.</w:t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EE5752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8303" w:type="dxa"/>
            <w:gridSpan w:val="2"/>
          </w:tcPr>
          <w:p w:rsidR="001548E1" w:rsidRPr="00DA4A7A" w:rsidRDefault="001548E1" w:rsidP="00173484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0C2D03">
              <w:rPr>
                <w:rFonts w:ascii="Times New Roman" w:hAnsi="Times New Roman"/>
                <w:lang w:val="en-US"/>
              </w:rPr>
              <w:t>Таъсирлаш</w:t>
            </w:r>
            <w:proofErr w:type="spellEnd"/>
            <w:r w:rsidRPr="000C2D03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2D03">
              <w:rPr>
                <w:rFonts w:ascii="Times New Roman" w:hAnsi="Times New Roman"/>
                <w:lang w:val="en-US"/>
              </w:rPr>
              <w:t>конунлари</w:t>
            </w:r>
            <w:proofErr w:type="spellEnd"/>
            <w:r w:rsidR="00DA4A7A" w:rsidRPr="00DA4A7A">
              <w:rPr>
                <w:rFonts w:ascii="Times New Roman" w:hAnsi="Times New Roman"/>
                <w:lang w:val="en-US"/>
              </w:rPr>
              <w:t>.</w:t>
            </w:r>
            <w:proofErr w:type="gramEnd"/>
          </w:p>
          <w:p w:rsidR="00DA4A7A" w:rsidRPr="00DA4A7A" w:rsidRDefault="00DA4A7A" w:rsidP="00DA4A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A4A7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Таьсиротнинг куч  қонуни.”Бор ёки йўқ” қонуни. Таьсиротни  вақти қонуни. Куч-вақт графиги. Хронаксия. Таьсиротни куч градиенти қонуни. Қўзғалувчан тўқималарда аккомодация.  Қўзғалувчан тўқималарда қутблилик қонуни. Қўзғалишда қўзғалувчанликнинг ўзгариши-рефрактерлик.</w:t>
            </w:r>
          </w:p>
          <w:p w:rsidR="001548E1" w:rsidRPr="00DA4A7A" w:rsidRDefault="001548E1" w:rsidP="00DA4A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FA461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Амалий ишлар</w:t>
            </w:r>
          </w:p>
          <w:p w:rsidR="001548E1" w:rsidRPr="00FA4612" w:rsidRDefault="001548E1" w:rsidP="00DA4A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A461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1.Асаб ва мушак таъсирлаш бусагасини  солиштириш</w:t>
            </w:r>
          </w:p>
          <w:p w:rsidR="001548E1" w:rsidRPr="00FA4612" w:rsidRDefault="001548E1" w:rsidP="00DA4A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FA461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2.Доимий токнинг кутбли таъсирини кузатиш</w:t>
            </w:r>
          </w:p>
          <w:p w:rsidR="001548E1" w:rsidRPr="00FA4612" w:rsidRDefault="001548E1" w:rsidP="00DA4A7A">
            <w:pPr>
              <w:pStyle w:val="a5"/>
              <w:rPr>
                <w:b/>
                <w:lang w:val="uz-Cyrl-UZ"/>
              </w:rPr>
            </w:pPr>
            <w:r w:rsidRPr="00FA4612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3.Турли куч таъсиротларга мушак реакцияси</w:t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03" w:type="dxa"/>
            <w:gridSpan w:val="2"/>
          </w:tcPr>
          <w:p w:rsidR="00DA4A7A" w:rsidRPr="00DA4A7A" w:rsidRDefault="00DA4A7A" w:rsidP="00DA4A7A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DA4A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Организмнинг биологик суюқликлари.  Қоннинг физикавий-кимёвий хоссалари. </w:t>
            </w:r>
            <w:r w:rsidRPr="00DA4A7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Қон организм ички мухити.Қоннинг </w:t>
            </w:r>
            <w:r w:rsidRPr="00DA4A7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вазифалари ва таркиби, ёш  организмда қоннинг ўзига хослиги.Қон хажмининг доимийлиги.Қон плазмаси. Қоннинг осмотик, онкотик  босими ва ахамияти.</w:t>
            </w:r>
          </w:p>
          <w:p w:rsidR="00DA4A7A" w:rsidRPr="00DA4A7A" w:rsidRDefault="00DA4A7A" w:rsidP="00DA4A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A4A7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Pr="00DA4A7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Амалий ишлар:</w:t>
            </w:r>
          </w:p>
          <w:p w:rsidR="00DA4A7A" w:rsidRPr="00952EE8" w:rsidRDefault="00DA4A7A" w:rsidP="00DA4A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A4A7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Бармоқдан қ</w:t>
            </w:r>
            <w:r w:rsidRPr="00952E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 олиш техникаси.</w:t>
            </w:r>
          </w:p>
          <w:p w:rsidR="00DA4A7A" w:rsidRPr="00952EE8" w:rsidRDefault="00DA4A7A" w:rsidP="00DA4A7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DA4A7A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Гемотокрит кўрсаткичини аниқлаш</w:t>
            </w:r>
            <w:r w:rsidRPr="00952E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  <w:p w:rsidR="00DA4A7A" w:rsidRPr="00DA4A7A" w:rsidRDefault="00DA4A7A" w:rsidP="00DA4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8303" w:type="dxa"/>
            <w:gridSpan w:val="2"/>
          </w:tcPr>
          <w:p w:rsidR="00952EE8" w:rsidRDefault="001548E1" w:rsidP="00952E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/>
              </w:rPr>
              <w:t xml:space="preserve"> </w:t>
            </w:r>
            <w:r w:rsidR="00952E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Эритроцитлар физиологияси.</w:t>
            </w:r>
            <w:r w:rsidR="00952EE8" w:rsidRPr="000C2D03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Гемоглобин </w:t>
            </w:r>
            <w:r w:rsidR="00952E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  <w:p w:rsidR="00952EE8" w:rsidRPr="00952EE8" w:rsidRDefault="00952EE8" w:rsidP="00952E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52E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Эритроцитлар, тузилиши, функциялари. Эритроцитлар гемолизи.ЭЧТ ва унга таъсир этувчи омиллар.Гемоглобин, турлари, бирикмалари.Қон ранг кўрсатгичи.</w:t>
            </w:r>
            <w:r w:rsidRPr="00952EE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br/>
            </w:r>
            <w:r w:rsidRPr="00952E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Амалий ишлар:</w:t>
            </w:r>
          </w:p>
          <w:p w:rsidR="00952EE8" w:rsidRPr="00952EE8" w:rsidRDefault="00952EE8" w:rsidP="00952EE8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952EE8">
              <w:rPr>
                <w:rFonts w:eastAsiaTheme="minorEastAsia"/>
                <w:sz w:val="28"/>
                <w:szCs w:val="28"/>
                <w:lang w:val="uz-Cyrl-UZ"/>
              </w:rPr>
              <w:t>1.</w:t>
            </w:r>
            <w:r w:rsidRPr="00952EE8">
              <w:rPr>
                <w:sz w:val="28"/>
                <w:szCs w:val="28"/>
                <w:lang w:val="uz-Cyrl-UZ"/>
              </w:rPr>
              <w:t>Эритроцитларнинг чўкиш тезлигини (ЭЧТ) аниқлаш.</w:t>
            </w:r>
          </w:p>
          <w:p w:rsidR="00952EE8" w:rsidRPr="00952EE8" w:rsidRDefault="00952EE8" w:rsidP="00952EE8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jc w:val="left"/>
              <w:rPr>
                <w:rFonts w:ascii="Times New Roman" w:hAnsi="Times New Roman"/>
                <w:b w:val="0"/>
                <w:lang w:val="uz-Cyrl-UZ"/>
              </w:rPr>
            </w:pPr>
            <w:r w:rsidRPr="00952EE8">
              <w:rPr>
                <w:rFonts w:ascii="Times New Roman" w:hAnsi="Times New Roman"/>
                <w:b w:val="0"/>
                <w:lang w:val="uz-Cyrl-UZ"/>
              </w:rPr>
              <w:t>2.Эритроцитларни санаш.</w:t>
            </w:r>
          </w:p>
          <w:p w:rsidR="00952EE8" w:rsidRPr="00952EE8" w:rsidRDefault="00952EE8" w:rsidP="00952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52E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3.Гемоглобин миқдорини аниқлаш.</w:t>
            </w:r>
          </w:p>
          <w:p w:rsidR="00952EE8" w:rsidRPr="00952EE8" w:rsidRDefault="00952EE8" w:rsidP="00952E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952EE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4. Гемолиз ва унинг турлари.</w:t>
            </w:r>
          </w:p>
          <w:p w:rsidR="001548E1" w:rsidRPr="006F4E3E" w:rsidRDefault="006F4E3E" w:rsidP="00952EE8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jc w:val="left"/>
              <w:rPr>
                <w:rFonts w:ascii="Times New Roman" w:hAnsi="Times New Roman"/>
                <w:b w:val="0"/>
                <w:lang w:val="uz-Cyrl-UZ"/>
              </w:rPr>
            </w:pPr>
            <w:r>
              <w:rPr>
                <w:rFonts w:ascii="Times New Roman" w:hAnsi="Times New Roman"/>
                <w:b w:val="0"/>
                <w:lang w:val="uz-Cyrl-UZ"/>
              </w:rPr>
              <w:t>5.</w:t>
            </w:r>
            <w:r w:rsidRPr="006F4E3E">
              <w:rPr>
                <w:rFonts w:ascii="Times New Roman" w:hAnsi="Times New Roman"/>
                <w:b w:val="0"/>
                <w:lang w:val="uz-Cyrl-UZ"/>
              </w:rPr>
              <w:t>Ранг кўрсаткични хисоблаш</w:t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1548E1" w:rsidRPr="00952EE8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303" w:type="dxa"/>
            <w:gridSpan w:val="2"/>
          </w:tcPr>
          <w:p w:rsidR="001548E1" w:rsidRDefault="00952EE8" w:rsidP="00173484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 xml:space="preserve">Лейкоцитлар. </w:t>
            </w:r>
            <w:r w:rsidRPr="000C2D03">
              <w:rPr>
                <w:rFonts w:ascii="Times New Roman" w:hAnsi="Times New Roman"/>
                <w:lang w:val="uz-Cyrl-UZ"/>
              </w:rPr>
              <w:t>Қон гурухлари. Резус фактор. Қон қуйиш асослари.</w:t>
            </w:r>
          </w:p>
          <w:p w:rsidR="00952EE8" w:rsidRPr="006F4E3E" w:rsidRDefault="006F4E3E" w:rsidP="006F4E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Лейкоцитлар уларнинг функциялари .Лейкоцитар формула.  Тиббиётдаги моҳияти.Лейкопоэз. Қон АВО тизим  гурухлари. Қон қуйиш асослари. Қон ўрнини босувчи эритмалар. Резус омил ва уни тиббиётдаги ахамияти.</w:t>
            </w:r>
          </w:p>
          <w:p w:rsidR="006F4E3E" w:rsidRPr="006F4E3E" w:rsidRDefault="006F4E3E" w:rsidP="006F4E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Амалий ишлар:</w:t>
            </w:r>
          </w:p>
          <w:p w:rsidR="006F4E3E" w:rsidRPr="006F4E3E" w:rsidRDefault="006F4E3E" w:rsidP="006F4E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1.Лейкоцитларни санаш.</w:t>
            </w:r>
          </w:p>
          <w:p w:rsidR="006F4E3E" w:rsidRPr="006F4E3E" w:rsidRDefault="006F4E3E" w:rsidP="006F4E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2.Қон гурухларини аниқлаш.</w:t>
            </w:r>
          </w:p>
          <w:p w:rsidR="006F4E3E" w:rsidRPr="006F4E3E" w:rsidRDefault="006F4E3E" w:rsidP="006F4E3E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6F4E3E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3.Резус факторни аниқлаш</w:t>
            </w:r>
          </w:p>
          <w:p w:rsidR="006F4E3E" w:rsidRPr="006F4E3E" w:rsidRDefault="006F4E3E" w:rsidP="006F4E3E">
            <w:pPr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1548E1" w:rsidRPr="006F4E3E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8303" w:type="dxa"/>
            <w:gridSpan w:val="2"/>
          </w:tcPr>
          <w:p w:rsidR="006F4E3E" w:rsidRDefault="006F4E3E" w:rsidP="006F4E3E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b/>
                <w:sz w:val="28"/>
                <w:szCs w:val="28"/>
                <w:lang w:val="uz-Cyrl-UZ"/>
              </w:rPr>
              <w:t xml:space="preserve">Гемостаз. </w:t>
            </w:r>
            <w:r>
              <w:rPr>
                <w:b/>
                <w:sz w:val="28"/>
                <w:szCs w:val="28"/>
                <w:lang w:val="uz-Cyrl-UZ"/>
              </w:rPr>
              <w:t>Фибринолиз.</w:t>
            </w:r>
            <w:r w:rsidR="001548E1" w:rsidRPr="000C2D03">
              <w:rPr>
                <w:sz w:val="28"/>
                <w:szCs w:val="28"/>
                <w:lang w:val="uz-Cyrl-UZ"/>
              </w:rPr>
              <w:t xml:space="preserve"> </w:t>
            </w:r>
          </w:p>
          <w:p w:rsidR="006F4E3E" w:rsidRPr="006F4E3E" w:rsidRDefault="006F4E3E" w:rsidP="006F4E3E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proofErr w:type="spellStart"/>
            <w:r w:rsidRPr="006F4E3E">
              <w:rPr>
                <w:sz w:val="28"/>
                <w:szCs w:val="28"/>
              </w:rPr>
              <w:t>Томир-тромбоцитар</w:t>
            </w:r>
            <w:proofErr w:type="spellEnd"/>
            <w:r w:rsidRPr="006F4E3E">
              <w:rPr>
                <w:sz w:val="28"/>
                <w:szCs w:val="28"/>
              </w:rPr>
              <w:t xml:space="preserve"> гемостаз</w:t>
            </w:r>
            <w:r w:rsidRPr="006F4E3E">
              <w:rPr>
                <w:sz w:val="28"/>
                <w:szCs w:val="28"/>
                <w:lang w:val="uz-Cyrl-UZ"/>
              </w:rPr>
              <w:t>. Коагуляцион гемостаз. Қон ивишига қарши тизим .Фибринолиз.</w:t>
            </w:r>
          </w:p>
          <w:p w:rsidR="006F4E3E" w:rsidRPr="000C2D03" w:rsidRDefault="006F4E3E" w:rsidP="006F4E3E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Амалий ишлар:</w:t>
            </w:r>
          </w:p>
          <w:p w:rsidR="006F4E3E" w:rsidRPr="000C2D03" w:rsidRDefault="006F4E3E" w:rsidP="006F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.Қон ивиш вақтини аниқлаш.</w:t>
            </w:r>
          </w:p>
          <w:p w:rsidR="006F4E3E" w:rsidRPr="000C2D03" w:rsidRDefault="006F4E3E" w:rsidP="006F4E3E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>
              <w:rPr>
                <w:sz w:val="28"/>
                <w:szCs w:val="28"/>
                <w:lang w:val="uz-Cyrl-UZ"/>
              </w:rPr>
              <w:t>2</w:t>
            </w:r>
            <w:r w:rsidRPr="000C2D03">
              <w:rPr>
                <w:sz w:val="28"/>
                <w:szCs w:val="28"/>
                <w:lang w:val="uz-Cyrl-UZ"/>
              </w:rPr>
              <w:t>. Қон оқиш давомийлигини аниқлаш.</w:t>
            </w:r>
          </w:p>
          <w:p w:rsidR="001548E1" w:rsidRPr="000C2D03" w:rsidRDefault="001548E1" w:rsidP="001734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8303" w:type="dxa"/>
            <w:gridSpan w:val="2"/>
          </w:tcPr>
          <w:p w:rsidR="001548E1" w:rsidRDefault="006F4E3E" w:rsidP="00173484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b/>
                <w:sz w:val="28"/>
                <w:szCs w:val="28"/>
                <w:lang w:val="uz-Cyrl-UZ"/>
              </w:rPr>
            </w:pPr>
            <w:r w:rsidRPr="006F4E3E">
              <w:rPr>
                <w:b/>
                <w:sz w:val="28"/>
                <w:szCs w:val="28"/>
                <w:lang w:val="uz-Cyrl-UZ"/>
              </w:rPr>
              <w:t>Тана ҳароратини бошқарилиши (терморегуляция)</w:t>
            </w:r>
          </w:p>
          <w:p w:rsidR="006F4E3E" w:rsidRPr="005E460F" w:rsidRDefault="005E460F" w:rsidP="006F4E3E">
            <w:pPr>
              <w:pStyle w:val="2"/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5E460F">
              <w:rPr>
                <w:sz w:val="28"/>
                <w:szCs w:val="28"/>
                <w:lang w:val="uz-Cyrl-UZ"/>
              </w:rPr>
              <w:t>Кимёвий терморегуляция.Физикавий терморегуляция.Тана хароратини доимийлигини сақлаб турувчи функционал тизим.Гипо ва гипертермия.Ёш  болаларда терморегуляциянинг ўзига хослиги.</w:t>
            </w:r>
          </w:p>
          <w:p w:rsidR="006F4E3E" w:rsidRPr="000C2D03" w:rsidRDefault="006F4E3E" w:rsidP="006F4E3E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 xml:space="preserve"> Амалий ишлар:</w:t>
            </w:r>
          </w:p>
          <w:p w:rsidR="006F4E3E" w:rsidRPr="006F4E3E" w:rsidRDefault="006F4E3E" w:rsidP="00FA4612">
            <w:pPr>
              <w:pStyle w:val="2"/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1.Тананининг турли сохаларида температурани ўлчаш.</w:t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8303" w:type="dxa"/>
            <w:gridSpan w:val="2"/>
          </w:tcPr>
          <w:p w:rsidR="005E460F" w:rsidRDefault="005E460F" w:rsidP="005E4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Мускул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хоссаларини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ў</w:t>
            </w: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>рганиш</w:t>
            </w:r>
            <w:proofErr w:type="spellEnd"/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>усуллари</w:t>
            </w:r>
            <w:proofErr w:type="spellEnd"/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272F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</w:t>
            </w:r>
            <w:proofErr w:type="spellStart"/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>етанус</w:t>
            </w:r>
            <w:proofErr w:type="spellEnd"/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460F" w:rsidRPr="000C2D03" w:rsidRDefault="005E460F" w:rsidP="005E4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Мушакларнинг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физик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физиологик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хоссалари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Мушакларнинг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lastRenderedPageBreak/>
              <w:t>кискариши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  <w:lang w:val="uz-Cyrl-UZ"/>
              </w:rPr>
              <w:t>,турлари</w:t>
            </w:r>
            <w:proofErr w:type="gramStart"/>
            <w:r w:rsidRPr="005E460F">
              <w:rPr>
                <w:rFonts w:ascii="Times New Roman" w:hAnsi="Times New Roman"/>
                <w:sz w:val="28"/>
                <w:szCs w:val="28"/>
                <w:lang w:val="uz-Cyrl-UZ"/>
              </w:rPr>
              <w:t>.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E460F">
              <w:rPr>
                <w:rFonts w:ascii="Times New Roman" w:hAnsi="Times New Roman"/>
                <w:sz w:val="28"/>
                <w:szCs w:val="28"/>
              </w:rPr>
              <w:t>аъсиротнинг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оптимум,</w:t>
            </w:r>
            <w:r w:rsidRPr="005E460F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5E460F">
              <w:rPr>
                <w:rFonts w:ascii="Times New Roman" w:hAnsi="Times New Roman"/>
                <w:sz w:val="28"/>
                <w:szCs w:val="28"/>
              </w:rPr>
              <w:t xml:space="preserve">пессимум кучи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частотаси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Мушакларнинг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кучи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460F">
              <w:rPr>
                <w:rFonts w:ascii="Times New Roman" w:hAnsi="Times New Roman"/>
                <w:sz w:val="28"/>
                <w:szCs w:val="28"/>
              </w:rPr>
              <w:t>иши</w:t>
            </w:r>
            <w:proofErr w:type="spellEnd"/>
            <w:r w:rsidRPr="005E460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460F" w:rsidRPr="000C2D03" w:rsidRDefault="005E460F" w:rsidP="005E4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Амалий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ишлар</w:t>
            </w:r>
            <w:proofErr w:type="spellEnd"/>
          </w:p>
          <w:p w:rsidR="005E460F" w:rsidRPr="000C2D03" w:rsidRDefault="005E460F" w:rsidP="005E4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Мушак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контрактураси</w:t>
            </w:r>
            <w:proofErr w:type="spellEnd"/>
          </w:p>
          <w:p w:rsidR="005E460F" w:rsidRPr="000C2D03" w:rsidRDefault="005E460F" w:rsidP="005E4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Мушак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иши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мушак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 кучи</w:t>
            </w:r>
          </w:p>
          <w:p w:rsidR="005E460F" w:rsidRPr="000C2D03" w:rsidRDefault="005E460F" w:rsidP="005E460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4.Динометри</w:t>
            </w:r>
            <w:proofErr w:type="gram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амалий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никма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548E1" w:rsidRPr="000C2D03" w:rsidRDefault="005E460F" w:rsidP="005E460F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</w:rPr>
              <w:t xml:space="preserve">5.Силлиқ </w:t>
            </w:r>
            <w:proofErr w:type="spellStart"/>
            <w:r w:rsidRPr="000C2D03">
              <w:rPr>
                <w:sz w:val="28"/>
                <w:szCs w:val="28"/>
              </w:rPr>
              <w:t>мушак</w:t>
            </w:r>
            <w:proofErr w:type="spellEnd"/>
            <w:r w:rsidRPr="000C2D03">
              <w:rPr>
                <w:sz w:val="28"/>
                <w:szCs w:val="28"/>
              </w:rPr>
              <w:t xml:space="preserve"> қ</w:t>
            </w:r>
            <w:r w:rsidRPr="000C2D03">
              <w:rPr>
                <w:sz w:val="28"/>
                <w:szCs w:val="28"/>
                <w:lang w:val="uz-Cyrl-UZ"/>
              </w:rPr>
              <w:t>и</w:t>
            </w:r>
            <w:proofErr w:type="spellStart"/>
            <w:r w:rsidRPr="000C2D03">
              <w:rPr>
                <w:sz w:val="28"/>
                <w:szCs w:val="28"/>
              </w:rPr>
              <w:t>сқариши</w:t>
            </w:r>
            <w:proofErr w:type="spellEnd"/>
            <w:r w:rsidRPr="000C2D03">
              <w:rPr>
                <w:sz w:val="28"/>
                <w:szCs w:val="28"/>
                <w:lang w:val="uz-Cyrl-UZ"/>
              </w:rPr>
              <w:t xml:space="preserve"> </w:t>
            </w:r>
          </w:p>
          <w:p w:rsidR="001548E1" w:rsidRPr="000C2D03" w:rsidRDefault="001548E1" w:rsidP="00173484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8303" w:type="dxa"/>
            <w:gridSpan w:val="2"/>
          </w:tcPr>
          <w:p w:rsidR="001548E1" w:rsidRDefault="005E460F" w:rsidP="008272F8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8272F8">
              <w:rPr>
                <w:b/>
                <w:sz w:val="28"/>
                <w:szCs w:val="28"/>
                <w:lang w:val="uz-Cyrl-UZ"/>
              </w:rPr>
              <w:t>Нерв толалари физиологияси</w:t>
            </w:r>
            <w:r w:rsidR="008272F8" w:rsidRPr="008272F8">
              <w:rPr>
                <w:b/>
                <w:sz w:val="28"/>
                <w:szCs w:val="28"/>
                <w:lang w:val="uz-Cyrl-UZ"/>
              </w:rPr>
              <w:t>.</w:t>
            </w:r>
            <w:r w:rsidR="008272F8" w:rsidRPr="00FA4612">
              <w:rPr>
                <w:b/>
                <w:sz w:val="28"/>
                <w:szCs w:val="28"/>
                <w:lang w:val="en-US"/>
              </w:rPr>
              <w:t xml:space="preserve">. </w:t>
            </w:r>
            <w:r w:rsidR="008272F8" w:rsidRPr="008272F8">
              <w:rPr>
                <w:sz w:val="28"/>
                <w:szCs w:val="28"/>
              </w:rPr>
              <w:t>Нейрон</w:t>
            </w:r>
            <w:r w:rsidR="008272F8" w:rsidRPr="008272F8">
              <w:rPr>
                <w:sz w:val="28"/>
                <w:szCs w:val="28"/>
                <w:lang w:val="uz-Cyrl-UZ"/>
              </w:rPr>
              <w:t>,</w:t>
            </w:r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турлари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ва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фаолияти</w:t>
            </w:r>
            <w:proofErr w:type="spellEnd"/>
            <w:proofErr w:type="gramStart"/>
            <w:r w:rsidR="008272F8" w:rsidRPr="00FA4612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8272F8" w:rsidRPr="008272F8">
              <w:rPr>
                <w:sz w:val="28"/>
                <w:szCs w:val="28"/>
              </w:rPr>
              <w:t>А</w:t>
            </w:r>
            <w:proofErr w:type="gramEnd"/>
            <w:r w:rsidR="008272F8" w:rsidRPr="008272F8">
              <w:rPr>
                <w:sz w:val="28"/>
                <w:szCs w:val="28"/>
              </w:rPr>
              <w:t>саб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толаларида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r w:rsidR="008272F8" w:rsidRPr="008272F8">
              <w:rPr>
                <w:sz w:val="28"/>
                <w:szCs w:val="28"/>
                <w:lang w:val="uz-Cyrl-UZ"/>
              </w:rPr>
              <w:t>қў</w:t>
            </w:r>
            <w:r w:rsidR="008272F8" w:rsidRPr="008272F8">
              <w:rPr>
                <w:sz w:val="28"/>
                <w:szCs w:val="28"/>
              </w:rPr>
              <w:t>з</w:t>
            </w:r>
            <w:r w:rsidR="008272F8" w:rsidRPr="008272F8">
              <w:rPr>
                <w:sz w:val="28"/>
                <w:szCs w:val="28"/>
                <w:lang w:val="uz-Cyrl-UZ"/>
              </w:rPr>
              <w:t>ғ</w:t>
            </w:r>
            <w:proofErr w:type="spellStart"/>
            <w:r w:rsidR="008272F8" w:rsidRPr="008272F8">
              <w:rPr>
                <w:sz w:val="28"/>
                <w:szCs w:val="28"/>
              </w:rPr>
              <w:t>алишнинг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r w:rsidR="008272F8" w:rsidRPr="008272F8">
              <w:rPr>
                <w:sz w:val="28"/>
                <w:szCs w:val="28"/>
                <w:lang w:val="uz-Cyrl-UZ"/>
              </w:rPr>
              <w:t>ў</w:t>
            </w:r>
            <w:proofErr w:type="spellStart"/>
            <w:r w:rsidR="008272F8" w:rsidRPr="008272F8">
              <w:rPr>
                <w:sz w:val="28"/>
                <w:szCs w:val="28"/>
              </w:rPr>
              <w:t>тиш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r w:rsidR="008272F8" w:rsidRPr="008272F8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="008272F8" w:rsidRPr="008272F8">
              <w:rPr>
                <w:sz w:val="28"/>
                <w:szCs w:val="28"/>
              </w:rPr>
              <w:t>онунлари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>.</w:t>
            </w:r>
            <w:proofErr w:type="spellStart"/>
            <w:r w:rsidR="008272F8" w:rsidRPr="008272F8">
              <w:rPr>
                <w:sz w:val="28"/>
                <w:szCs w:val="28"/>
              </w:rPr>
              <w:t>Миелинли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ва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миелинсиз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асаб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толаларидан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r w:rsidR="008272F8" w:rsidRPr="008272F8">
              <w:rPr>
                <w:sz w:val="28"/>
                <w:szCs w:val="28"/>
                <w:lang w:val="uz-Cyrl-UZ"/>
              </w:rPr>
              <w:t>қў</w:t>
            </w:r>
            <w:r w:rsidR="008272F8" w:rsidRPr="008272F8">
              <w:rPr>
                <w:sz w:val="28"/>
                <w:szCs w:val="28"/>
              </w:rPr>
              <w:t>з</w:t>
            </w:r>
            <w:r w:rsidR="008272F8" w:rsidRPr="008272F8">
              <w:rPr>
                <w:sz w:val="28"/>
                <w:szCs w:val="28"/>
                <w:lang w:val="uz-Cyrl-UZ"/>
              </w:rPr>
              <w:t>ғ</w:t>
            </w:r>
            <w:proofErr w:type="spellStart"/>
            <w:r w:rsidR="008272F8" w:rsidRPr="008272F8">
              <w:rPr>
                <w:sz w:val="28"/>
                <w:szCs w:val="28"/>
              </w:rPr>
              <w:t>алишнинг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r w:rsidR="008272F8" w:rsidRPr="008272F8">
              <w:rPr>
                <w:sz w:val="28"/>
                <w:szCs w:val="28"/>
                <w:lang w:val="uz-Cyrl-UZ"/>
              </w:rPr>
              <w:t>ў</w:t>
            </w:r>
            <w:r w:rsidR="008272F8" w:rsidRPr="008272F8">
              <w:rPr>
                <w:sz w:val="28"/>
                <w:szCs w:val="28"/>
              </w:rPr>
              <w:t>тиши</w:t>
            </w:r>
            <w:r w:rsidR="008272F8" w:rsidRPr="00FA4612">
              <w:rPr>
                <w:sz w:val="28"/>
                <w:szCs w:val="28"/>
                <w:lang w:val="en-US"/>
              </w:rPr>
              <w:t>.</w:t>
            </w:r>
            <w:r w:rsidR="008272F8" w:rsidRPr="008272F8">
              <w:rPr>
                <w:sz w:val="28"/>
                <w:szCs w:val="28"/>
              </w:rPr>
              <w:t>Парабиоз</w:t>
            </w:r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ва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унинг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8272F8" w:rsidRPr="008272F8">
              <w:rPr>
                <w:sz w:val="28"/>
                <w:szCs w:val="28"/>
              </w:rPr>
              <w:t>мохияти</w:t>
            </w:r>
            <w:proofErr w:type="spellEnd"/>
            <w:r w:rsidR="008272F8" w:rsidRPr="00FA4612">
              <w:rPr>
                <w:sz w:val="28"/>
                <w:szCs w:val="28"/>
                <w:lang w:val="en-US"/>
              </w:rPr>
              <w:t>.</w:t>
            </w:r>
          </w:p>
          <w:p w:rsidR="008272F8" w:rsidRPr="008272F8" w:rsidRDefault="008272F8" w:rsidP="008272F8">
            <w:pPr>
              <w:pStyle w:val="4"/>
              <w:tabs>
                <w:tab w:val="center" w:pos="4677"/>
                <w:tab w:val="right" w:pos="9355"/>
              </w:tabs>
              <w:spacing w:before="0" w:after="0"/>
              <w:jc w:val="left"/>
              <w:rPr>
                <w:rFonts w:ascii="Times New Roman" w:hAnsi="Times New Roman"/>
                <w:b w:val="0"/>
                <w:lang w:val="uz-Cyrl-UZ"/>
              </w:rPr>
            </w:pPr>
            <w:r w:rsidRPr="008272F8">
              <w:rPr>
                <w:rFonts w:ascii="Times New Roman" w:hAnsi="Times New Roman"/>
                <w:b w:val="0"/>
                <w:lang w:val="uz-Cyrl-UZ"/>
              </w:rPr>
              <w:t>Амалий ишлар</w:t>
            </w:r>
          </w:p>
          <w:p w:rsidR="008272F8" w:rsidRPr="000C2D03" w:rsidRDefault="008272F8" w:rsidP="008272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8272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1.Асаб толалари б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</w:t>
            </w:r>
            <w:r w:rsidRPr="008272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йлаб 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қў</w:t>
            </w:r>
            <w:r w:rsidRPr="008272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з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ғ</w:t>
            </w:r>
            <w:r w:rsidRPr="008272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алиш 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ў</w:t>
            </w:r>
            <w:r w:rsidRPr="008272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тказилишининг асосий 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r w:rsidRPr="008272F8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онунларини кузатиш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  <w:p w:rsidR="008272F8" w:rsidRPr="008272F8" w:rsidRDefault="008272F8" w:rsidP="008272F8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b/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2.Асаб-мушак препаратида чарчашни жойланишини (локализациясини) аниқлаш.</w:t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303" w:type="dxa"/>
            <w:gridSpan w:val="2"/>
          </w:tcPr>
          <w:p w:rsidR="001548E1" w:rsidRDefault="008272F8" w:rsidP="008272F8">
            <w:pPr>
              <w:pStyle w:val="2"/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8272F8">
              <w:rPr>
                <w:b/>
                <w:sz w:val="28"/>
                <w:szCs w:val="28"/>
                <w:lang w:val="uz-Cyrl-UZ"/>
              </w:rPr>
              <w:t>Синапсларда қўзғалишнинг ўтиши.</w:t>
            </w:r>
          </w:p>
          <w:p w:rsidR="008272F8" w:rsidRDefault="008272F8" w:rsidP="008272F8">
            <w:pPr>
              <w:pStyle w:val="2"/>
              <w:spacing w:after="0" w:line="240" w:lineRule="auto"/>
              <w:rPr>
                <w:lang w:val="uz-Cyrl-UZ"/>
              </w:rPr>
            </w:pPr>
            <w:r w:rsidRPr="008272F8">
              <w:rPr>
                <w:sz w:val="28"/>
                <w:szCs w:val="28"/>
                <w:lang w:val="uz-Cyrl-UZ"/>
              </w:rPr>
              <w:t>Синапсларнинг морфофункционал таърифи.Синапс орқали қўзғалишнинг ўтиши.Кимёвий ва электрик синапслар.</w:t>
            </w:r>
            <w:proofErr w:type="spellStart"/>
            <w:r w:rsidRPr="008272F8">
              <w:rPr>
                <w:sz w:val="28"/>
                <w:szCs w:val="28"/>
              </w:rPr>
              <w:t>Медиаторлар</w:t>
            </w:r>
            <w:proofErr w:type="spellEnd"/>
            <w:r w:rsidRPr="008272F8">
              <w:rPr>
                <w:sz w:val="28"/>
                <w:szCs w:val="28"/>
              </w:rPr>
              <w:t xml:space="preserve"> </w:t>
            </w:r>
            <w:proofErr w:type="spellStart"/>
            <w:r w:rsidRPr="008272F8">
              <w:rPr>
                <w:sz w:val="28"/>
                <w:szCs w:val="28"/>
              </w:rPr>
              <w:t>ва</w:t>
            </w:r>
            <w:proofErr w:type="spellEnd"/>
            <w:r w:rsidRPr="008272F8">
              <w:rPr>
                <w:sz w:val="28"/>
                <w:szCs w:val="28"/>
              </w:rPr>
              <w:t xml:space="preserve"> </w:t>
            </w:r>
            <w:proofErr w:type="spellStart"/>
            <w:r w:rsidRPr="008272F8">
              <w:rPr>
                <w:sz w:val="28"/>
                <w:szCs w:val="28"/>
              </w:rPr>
              <w:t>уларнинг</w:t>
            </w:r>
            <w:proofErr w:type="spellEnd"/>
            <w:r w:rsidRPr="008272F8">
              <w:rPr>
                <w:sz w:val="28"/>
                <w:szCs w:val="28"/>
              </w:rPr>
              <w:t xml:space="preserve"> </w:t>
            </w:r>
            <w:proofErr w:type="spellStart"/>
            <w:r w:rsidRPr="008272F8">
              <w:rPr>
                <w:sz w:val="28"/>
                <w:szCs w:val="28"/>
              </w:rPr>
              <w:t>турлари</w:t>
            </w:r>
            <w:proofErr w:type="spellEnd"/>
            <w:r w:rsidRPr="003E2033">
              <w:t>.</w:t>
            </w:r>
          </w:p>
          <w:p w:rsidR="008272F8" w:rsidRDefault="008272F8" w:rsidP="008272F8">
            <w:pPr>
              <w:pStyle w:val="2"/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</w:p>
          <w:p w:rsidR="008272F8" w:rsidRPr="008272F8" w:rsidRDefault="008272F8" w:rsidP="008272F8">
            <w:pPr>
              <w:pStyle w:val="2"/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</w:tcPr>
          <w:p w:rsidR="001548E1" w:rsidRPr="00FA4612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8303" w:type="dxa"/>
            <w:gridSpan w:val="2"/>
          </w:tcPr>
          <w:p w:rsidR="008272F8" w:rsidRDefault="008272F8" w:rsidP="00173484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8272F8">
              <w:rPr>
                <w:b/>
                <w:sz w:val="28"/>
                <w:szCs w:val="28"/>
                <w:lang w:val="uz-Cyrl-UZ"/>
              </w:rPr>
              <w:t>Қон айланиши. Юрак мушаклари</w:t>
            </w:r>
            <w:r>
              <w:rPr>
                <w:b/>
                <w:sz w:val="28"/>
                <w:szCs w:val="28"/>
                <w:lang w:val="uz-Cyrl-UZ"/>
              </w:rPr>
              <w:t>.</w:t>
            </w:r>
          </w:p>
          <w:p w:rsidR="008272F8" w:rsidRDefault="008272F8" w:rsidP="00173484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8272F8">
              <w:rPr>
                <w:sz w:val="28"/>
                <w:szCs w:val="28"/>
                <w:lang w:val="uz-Cyrl-UZ"/>
              </w:rPr>
              <w:t xml:space="preserve"> Юракнинг гемодинамик функцияси. Юрак мушаги, физиологик хусусиятлари.Юрак қопқоқларининг вазифаси. Юрак цикли.Юрак автоматияси. Экстрасистола. Организмда қон айланиши ва унинг функционал тизимларда иштироки.Турли ёшдаги болаларнинг юраги. Болаларда организимнинг қон томир системаси.</w:t>
            </w:r>
          </w:p>
          <w:p w:rsidR="008272F8" w:rsidRPr="000C2D03" w:rsidRDefault="008272F8" w:rsidP="008272F8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Амалий ишлар: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Бақа юрагининг қисқаришларини ёзиш (кардиография).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Станниус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тажрибаси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0C2D03">
              <w:rPr>
                <w:sz w:val="28"/>
                <w:szCs w:val="28"/>
              </w:rPr>
              <w:t xml:space="preserve">Синус </w:t>
            </w:r>
            <w:proofErr w:type="spellStart"/>
            <w:r w:rsidRPr="000C2D03">
              <w:rPr>
                <w:sz w:val="28"/>
                <w:szCs w:val="28"/>
              </w:rPr>
              <w:t>тугунининг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C2D03">
              <w:rPr>
                <w:sz w:val="28"/>
                <w:szCs w:val="28"/>
              </w:rPr>
              <w:t>автоматиясидаги</w:t>
            </w:r>
            <w:proofErr w:type="spellEnd"/>
            <w:proofErr w:type="gramEnd"/>
            <w:r w:rsidRPr="000C2D03">
              <w:rPr>
                <w:sz w:val="28"/>
                <w:szCs w:val="28"/>
              </w:rPr>
              <w:t xml:space="preserve"> а</w:t>
            </w:r>
            <w:r w:rsidRPr="000C2D03">
              <w:rPr>
                <w:sz w:val="28"/>
                <w:szCs w:val="28"/>
                <w:lang w:val="uz-Cyrl-UZ"/>
              </w:rPr>
              <w:t>ҳ</w:t>
            </w:r>
            <w:proofErr w:type="spellStart"/>
            <w:r w:rsidRPr="000C2D03">
              <w:rPr>
                <w:sz w:val="28"/>
                <w:szCs w:val="28"/>
              </w:rPr>
              <w:t>амияти</w:t>
            </w:r>
            <w:proofErr w:type="spellEnd"/>
            <w:r w:rsidRPr="000C2D03">
              <w:rPr>
                <w:sz w:val="28"/>
                <w:szCs w:val="28"/>
              </w:rPr>
              <w:t xml:space="preserve"> (</w:t>
            </w:r>
            <w:proofErr w:type="spellStart"/>
            <w:r w:rsidRPr="000C2D03">
              <w:rPr>
                <w:sz w:val="28"/>
                <w:szCs w:val="28"/>
              </w:rPr>
              <w:t>Гаскелл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тажрибаси</w:t>
            </w:r>
            <w:proofErr w:type="spellEnd"/>
            <w:r w:rsidRPr="000C2D03">
              <w:rPr>
                <w:sz w:val="28"/>
                <w:szCs w:val="28"/>
              </w:rPr>
              <w:t>).</w:t>
            </w:r>
          </w:p>
          <w:p w:rsidR="008272F8" w:rsidRPr="008272F8" w:rsidRDefault="008272F8" w:rsidP="008272F8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</w:rPr>
              <w:t>«</w:t>
            </w: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ишининг</w:t>
            </w:r>
            <w:proofErr w:type="spellEnd"/>
            <w:r w:rsidRPr="000C2D03">
              <w:rPr>
                <w:sz w:val="28"/>
                <w:szCs w:val="28"/>
              </w:rPr>
              <w:t xml:space="preserve"> цикли» </w:t>
            </w:r>
            <w:proofErr w:type="spellStart"/>
            <w:r w:rsidRPr="000C2D03">
              <w:rPr>
                <w:sz w:val="28"/>
                <w:szCs w:val="28"/>
              </w:rPr>
              <w:t>видеофильмини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намойиш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r w:rsidRPr="000C2D03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sz w:val="28"/>
                <w:szCs w:val="28"/>
              </w:rPr>
              <w:t>илиш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8303" w:type="dxa"/>
            <w:gridSpan w:val="2"/>
          </w:tcPr>
          <w:p w:rsidR="001548E1" w:rsidRDefault="008272F8" w:rsidP="0017348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272F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Юрак фаолиятини текшириш усуллари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  <w:p w:rsidR="008272F8" w:rsidRDefault="008272F8" w:rsidP="00173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8272F8">
              <w:rPr>
                <w:rFonts w:ascii="Times New Roman" w:hAnsi="Times New Roman"/>
                <w:sz w:val="28"/>
                <w:szCs w:val="28"/>
                <w:lang w:val="uz-Cyrl-UZ"/>
              </w:rPr>
              <w:t>Юрак тонлари. Фонокардиография. Юракнинг систолик ва минутлик хажми. Юрак мушаклари харакат потенциаллари. ЭКГ  ва унинг таърифи. ЭКГни қайд қилиш ва хисоблаш усуллари.</w:t>
            </w:r>
          </w:p>
          <w:p w:rsidR="008272F8" w:rsidRPr="000C2D03" w:rsidRDefault="008272F8" w:rsidP="008272F8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Амалий ишлар: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учи </w:t>
            </w:r>
            <w:proofErr w:type="spellStart"/>
            <w:r w:rsidRPr="000C2D03">
              <w:rPr>
                <w:sz w:val="28"/>
                <w:szCs w:val="28"/>
              </w:rPr>
              <w:t>турткисини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ани</w:t>
            </w:r>
            <w:proofErr w:type="spellEnd"/>
            <w:r w:rsidRPr="000C2D03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sz w:val="28"/>
                <w:szCs w:val="28"/>
              </w:rPr>
              <w:t>лаш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чегараларини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ани</w:t>
            </w:r>
            <w:proofErr w:type="spellEnd"/>
            <w:r w:rsidRPr="000C2D03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sz w:val="28"/>
                <w:szCs w:val="28"/>
              </w:rPr>
              <w:t>лаш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тонларини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эшитиш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ЭКГни</w:t>
            </w:r>
            <w:proofErr w:type="spellEnd"/>
            <w:r w:rsidRPr="000C2D03">
              <w:rPr>
                <w:sz w:val="28"/>
                <w:szCs w:val="28"/>
              </w:rPr>
              <w:t xml:space="preserve"> та</w:t>
            </w:r>
            <w:r w:rsidRPr="000C2D03">
              <w:rPr>
                <w:sz w:val="28"/>
                <w:szCs w:val="28"/>
                <w:lang w:val="uz-Cyrl-UZ"/>
              </w:rPr>
              <w:t>ҳ</w:t>
            </w:r>
            <w:r w:rsidRPr="000C2D03">
              <w:rPr>
                <w:sz w:val="28"/>
                <w:szCs w:val="28"/>
              </w:rPr>
              <w:t xml:space="preserve">лил </w:t>
            </w:r>
            <w:r w:rsidRPr="000C2D03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sz w:val="28"/>
                <w:szCs w:val="28"/>
              </w:rPr>
              <w:t>илиш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8272F8" w:rsidRDefault="008272F8" w:rsidP="00827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«Электрокардиография»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видеофильмини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намойиш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rFonts w:ascii="Times New Roman" w:hAnsi="Times New Roman" w:cs="Times New Roman"/>
                <w:sz w:val="28"/>
                <w:szCs w:val="28"/>
              </w:rPr>
              <w:t>илиш</w:t>
            </w:r>
            <w:proofErr w:type="spellEnd"/>
            <w:r w:rsidRPr="000C2D03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567" w:type="dxa"/>
          </w:tcPr>
          <w:p w:rsidR="001548E1" w:rsidRPr="00EE5752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48E1" w:rsidRPr="008272F8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8303" w:type="dxa"/>
            <w:gridSpan w:val="2"/>
          </w:tcPr>
          <w:p w:rsidR="008272F8" w:rsidRDefault="008272F8" w:rsidP="008272F8">
            <w:pPr>
              <w:pStyle w:val="2"/>
              <w:spacing w:after="0" w:line="240" w:lineRule="auto"/>
              <w:rPr>
                <w:lang w:val="uz-Cyrl-UZ"/>
              </w:rPr>
            </w:pPr>
            <w:r w:rsidRPr="008272F8">
              <w:rPr>
                <w:b/>
                <w:sz w:val="28"/>
                <w:szCs w:val="28"/>
                <w:lang w:val="uz-Cyrl-UZ"/>
              </w:rPr>
              <w:t>Юрак фаолиятини бошқарилиши</w:t>
            </w:r>
            <w:r>
              <w:rPr>
                <w:b/>
                <w:sz w:val="28"/>
                <w:szCs w:val="28"/>
                <w:lang w:val="uz-Cyrl-UZ"/>
              </w:rPr>
              <w:t>.</w:t>
            </w:r>
          </w:p>
          <w:p w:rsidR="001548E1" w:rsidRDefault="008272F8" w:rsidP="008272F8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8272F8">
              <w:rPr>
                <w:sz w:val="28"/>
                <w:szCs w:val="28"/>
                <w:lang w:val="uz-Cyrl-UZ"/>
              </w:rPr>
              <w:t xml:space="preserve">Юракни бошқарилиш турлари.Юрак фаолиятини ўз-ўзидан бошқарилиши.Юракни экстрокардиал бошқарилиши.Юракни рефлектор бошқарилиши.Юракни гуморал бошқарилиши. </w:t>
            </w:r>
            <w:proofErr w:type="spellStart"/>
            <w:r w:rsidRPr="008272F8">
              <w:rPr>
                <w:sz w:val="28"/>
                <w:szCs w:val="28"/>
              </w:rPr>
              <w:t>Жисмоний</w:t>
            </w:r>
            <w:proofErr w:type="spellEnd"/>
            <w:r w:rsidRPr="00827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2F8">
              <w:rPr>
                <w:sz w:val="28"/>
                <w:szCs w:val="28"/>
              </w:rPr>
              <w:t>мехнат</w:t>
            </w:r>
            <w:proofErr w:type="spellEnd"/>
            <w:r w:rsidRPr="00827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2F8">
              <w:rPr>
                <w:sz w:val="28"/>
                <w:szCs w:val="28"/>
              </w:rPr>
              <w:t>шароитида</w:t>
            </w:r>
            <w:proofErr w:type="spellEnd"/>
            <w:r w:rsidRPr="00827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2F8">
              <w:rPr>
                <w:sz w:val="28"/>
                <w:szCs w:val="28"/>
              </w:rPr>
              <w:t>юрак</w:t>
            </w:r>
            <w:proofErr w:type="spellEnd"/>
            <w:r w:rsidRPr="008272F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272F8">
              <w:rPr>
                <w:sz w:val="28"/>
                <w:szCs w:val="28"/>
              </w:rPr>
              <w:t>фаолияти</w:t>
            </w:r>
            <w:proofErr w:type="spellEnd"/>
            <w:r w:rsidRPr="008272F8">
              <w:rPr>
                <w:sz w:val="28"/>
                <w:szCs w:val="28"/>
                <w:lang w:val="en-US"/>
              </w:rPr>
              <w:t>.</w:t>
            </w:r>
          </w:p>
          <w:p w:rsidR="008272F8" w:rsidRPr="000C2D03" w:rsidRDefault="008272F8" w:rsidP="008272F8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Амалий ишлар: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Адашган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ва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симпатик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нервларни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таъсирлашнинг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фаолиятига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таъсири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рефлекслари</w:t>
            </w:r>
            <w:proofErr w:type="spellEnd"/>
            <w:r w:rsidRPr="000C2D03">
              <w:rPr>
                <w:sz w:val="28"/>
                <w:szCs w:val="28"/>
              </w:rPr>
              <w:t xml:space="preserve">. </w:t>
            </w:r>
            <w:proofErr w:type="spellStart"/>
            <w:r w:rsidRPr="000C2D03">
              <w:rPr>
                <w:sz w:val="28"/>
                <w:szCs w:val="28"/>
              </w:rPr>
              <w:t>Гольц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тажрибаси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0C2D03" w:rsidRDefault="008272F8" w:rsidP="008272F8">
            <w:pPr>
              <w:pStyle w:val="2"/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Адашган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нервни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фаолиятига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таъсири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8272F8" w:rsidRPr="008272F8" w:rsidRDefault="008272F8" w:rsidP="008272F8">
            <w:pPr>
              <w:pStyle w:val="2"/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proofErr w:type="spellStart"/>
            <w:r w:rsidRPr="000C2D03">
              <w:rPr>
                <w:sz w:val="28"/>
                <w:szCs w:val="28"/>
              </w:rPr>
              <w:t>Гормонлар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ва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электролитларнинг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юрак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фаолиятига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таъсири</w:t>
            </w:r>
            <w:proofErr w:type="spellEnd"/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8272F8" w:rsidTr="009E67B9">
        <w:trPr>
          <w:trHeight w:val="143"/>
        </w:trPr>
        <w:tc>
          <w:tcPr>
            <w:tcW w:w="877" w:type="dxa"/>
          </w:tcPr>
          <w:p w:rsidR="001548E1" w:rsidRPr="000C2D03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8303" w:type="dxa"/>
            <w:gridSpan w:val="2"/>
          </w:tcPr>
          <w:p w:rsidR="001548E1" w:rsidRDefault="008272F8" w:rsidP="009E67B9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8272F8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Артериал қон босими ва периферик пульс тавсифи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  <w:r w:rsidR="009E67B9" w:rsidRPr="00CD311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r w:rsidR="009E67B9" w:rsidRPr="00CD311D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Микроциркуляция тизими. Қон томирлар тонусини бошқарилиши</w:t>
            </w:r>
            <w:r w:rsidR="009E67B9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.</w:t>
            </w:r>
          </w:p>
          <w:p w:rsidR="009E67B9" w:rsidRPr="00CD311D" w:rsidRDefault="00CD311D" w:rsidP="009E67B9">
            <w:pPr>
              <w:tabs>
                <w:tab w:val="left" w:pos="351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D311D">
              <w:rPr>
                <w:rFonts w:ascii="Times New Roman" w:hAnsi="Times New Roman"/>
                <w:sz w:val="28"/>
                <w:szCs w:val="28"/>
                <w:lang w:val="uz-Cyrl-UZ"/>
              </w:rPr>
              <w:t>Томирларга функционал таъриф.</w:t>
            </w:r>
            <w:r w:rsidR="009E6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D311D">
              <w:rPr>
                <w:rFonts w:ascii="Times New Roman" w:hAnsi="Times New Roman"/>
                <w:sz w:val="28"/>
                <w:szCs w:val="28"/>
                <w:lang w:val="uz-Cyrl-UZ"/>
              </w:rPr>
              <w:t>Гемодинамика қонунлари.Артериал қон босими ва унинг омиллари.</w:t>
            </w:r>
            <w:r w:rsidR="009E67B9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Pr="00CD311D">
              <w:rPr>
                <w:rFonts w:ascii="Times New Roman" w:hAnsi="Times New Roman"/>
                <w:sz w:val="28"/>
                <w:szCs w:val="28"/>
                <w:lang w:val="uz-Cyrl-UZ"/>
              </w:rPr>
              <w:t>Артериал пулс.  Сфигмография.Қон босими ёзувидаги: I, II, III тартибли тўлқинлар. Қоннинг танани айланиб чиқиш вақти.</w:t>
            </w:r>
            <w:r w:rsidR="009E67B9" w:rsidRPr="00CD311D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r w:rsidR="009E67B9" w:rsidRPr="00CD311D">
              <w:rPr>
                <w:rFonts w:ascii="Times New Roman" w:hAnsi="Times New Roman"/>
                <w:sz w:val="28"/>
                <w:szCs w:val="28"/>
                <w:lang w:val="uz-Cyrl-UZ"/>
              </w:rPr>
              <w:t>Капиллярларга морфофункционал таъриф.Қон ва тўқима орасидаги модда алмашинуви. Микроциркуляция.Веналарда қонни харакатлантирувчи омиллар.Қон томирлар тонусини  ва унинг бошқарилиши.Қон томирларни гуморал бошқарилиши. Қ</w:t>
            </w:r>
            <w:r w:rsidR="009E67B9" w:rsidRPr="00FA4612">
              <w:rPr>
                <w:rFonts w:ascii="Times New Roman" w:hAnsi="Times New Roman"/>
                <w:sz w:val="28"/>
                <w:szCs w:val="28"/>
                <w:lang w:val="uz-Cyrl-UZ"/>
              </w:rPr>
              <w:t>он босимни доимий са</w:t>
            </w:r>
            <w:r w:rsidR="009E67B9" w:rsidRPr="00CD311D">
              <w:rPr>
                <w:rFonts w:ascii="Times New Roman" w:hAnsi="Times New Roman"/>
                <w:sz w:val="28"/>
                <w:szCs w:val="28"/>
                <w:lang w:val="uz-Cyrl-UZ"/>
              </w:rPr>
              <w:t>қ</w:t>
            </w:r>
            <w:r w:rsidR="009E67B9" w:rsidRPr="00FA4612">
              <w:rPr>
                <w:rFonts w:ascii="Times New Roman" w:hAnsi="Times New Roman"/>
                <w:sz w:val="28"/>
                <w:szCs w:val="28"/>
                <w:lang w:val="uz-Cyrl-UZ"/>
              </w:rPr>
              <w:t>лаб турувчи фаолият тизими.</w:t>
            </w:r>
          </w:p>
          <w:p w:rsidR="00CD311D" w:rsidRPr="000C2D03" w:rsidRDefault="00CD311D" w:rsidP="00CD311D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</w:rPr>
              <w:t xml:space="preserve">Амалий </w:t>
            </w:r>
            <w:proofErr w:type="spellStart"/>
            <w:r w:rsidRPr="000C2D03">
              <w:rPr>
                <w:sz w:val="28"/>
                <w:szCs w:val="28"/>
              </w:rPr>
              <w:t>ишлар</w:t>
            </w:r>
            <w:proofErr w:type="spellEnd"/>
            <w:r w:rsidRPr="000C2D03">
              <w:rPr>
                <w:sz w:val="28"/>
                <w:szCs w:val="28"/>
              </w:rPr>
              <w:t>:</w:t>
            </w:r>
          </w:p>
          <w:p w:rsidR="00CD311D" w:rsidRPr="000C2D03" w:rsidRDefault="00CD311D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Одамда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r w:rsidRPr="000C2D03">
              <w:rPr>
                <w:sz w:val="28"/>
                <w:szCs w:val="28"/>
                <w:lang w:val="uz-Cyrl-UZ"/>
              </w:rPr>
              <w:t>қ</w:t>
            </w:r>
            <w:r w:rsidRPr="000C2D03">
              <w:rPr>
                <w:sz w:val="28"/>
                <w:szCs w:val="28"/>
              </w:rPr>
              <w:t xml:space="preserve">он </w:t>
            </w:r>
            <w:proofErr w:type="spellStart"/>
            <w:r w:rsidRPr="000C2D03">
              <w:rPr>
                <w:sz w:val="28"/>
                <w:szCs w:val="28"/>
              </w:rPr>
              <w:t>босимини</w:t>
            </w:r>
            <w:proofErr w:type="spellEnd"/>
            <w:r w:rsidRPr="000C2D03">
              <w:rPr>
                <w:sz w:val="28"/>
                <w:szCs w:val="28"/>
              </w:rPr>
              <w:t xml:space="preserve"> Рива-</w:t>
            </w:r>
            <w:proofErr w:type="spellStart"/>
            <w:r w:rsidRPr="000C2D03">
              <w:rPr>
                <w:sz w:val="28"/>
                <w:szCs w:val="28"/>
              </w:rPr>
              <w:t>Роччи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усулида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r w:rsidRPr="000C2D03">
              <w:rPr>
                <w:sz w:val="28"/>
                <w:szCs w:val="28"/>
                <w:lang w:val="uz-Cyrl-UZ"/>
              </w:rPr>
              <w:t>ў</w:t>
            </w:r>
            <w:proofErr w:type="spellStart"/>
            <w:r w:rsidRPr="000C2D03">
              <w:rPr>
                <w:sz w:val="28"/>
                <w:szCs w:val="28"/>
              </w:rPr>
              <w:t>лчаш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CD311D" w:rsidRPr="000C2D03" w:rsidRDefault="00CD311D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Одамда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r w:rsidRPr="000C2D03">
              <w:rPr>
                <w:sz w:val="28"/>
                <w:szCs w:val="28"/>
                <w:lang w:val="uz-Cyrl-UZ"/>
              </w:rPr>
              <w:t>қ</w:t>
            </w:r>
            <w:r w:rsidRPr="000C2D03">
              <w:rPr>
                <w:sz w:val="28"/>
                <w:szCs w:val="28"/>
              </w:rPr>
              <w:t xml:space="preserve">он </w:t>
            </w:r>
            <w:proofErr w:type="spellStart"/>
            <w:r w:rsidRPr="000C2D03">
              <w:rPr>
                <w:sz w:val="28"/>
                <w:szCs w:val="28"/>
              </w:rPr>
              <w:t>босимини</w:t>
            </w:r>
            <w:proofErr w:type="spellEnd"/>
            <w:r w:rsidRPr="000C2D03">
              <w:rPr>
                <w:sz w:val="28"/>
                <w:szCs w:val="28"/>
              </w:rPr>
              <w:t xml:space="preserve"> Коротков </w:t>
            </w:r>
            <w:proofErr w:type="spellStart"/>
            <w:r w:rsidRPr="000C2D03">
              <w:rPr>
                <w:sz w:val="28"/>
                <w:szCs w:val="28"/>
              </w:rPr>
              <w:t>усулида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r w:rsidRPr="000C2D03">
              <w:rPr>
                <w:sz w:val="28"/>
                <w:szCs w:val="28"/>
                <w:lang w:val="uz-Cyrl-UZ"/>
              </w:rPr>
              <w:t>ў</w:t>
            </w:r>
            <w:proofErr w:type="spellStart"/>
            <w:r w:rsidRPr="000C2D03">
              <w:rPr>
                <w:sz w:val="28"/>
                <w:szCs w:val="28"/>
              </w:rPr>
              <w:t>лчаш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CD311D" w:rsidRPr="000C2D03" w:rsidRDefault="00CD311D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0C2D03">
              <w:rPr>
                <w:sz w:val="28"/>
                <w:szCs w:val="28"/>
              </w:rPr>
              <w:t>Жисмоний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gramStart"/>
            <w:r w:rsidRPr="000C2D03">
              <w:rPr>
                <w:sz w:val="28"/>
                <w:szCs w:val="28"/>
              </w:rPr>
              <w:t>з</w:t>
            </w:r>
            <w:r w:rsidRPr="000C2D03">
              <w:rPr>
                <w:sz w:val="28"/>
                <w:szCs w:val="28"/>
                <w:lang w:val="uz-Cyrl-UZ"/>
              </w:rPr>
              <w:t>ў</w:t>
            </w:r>
            <w:proofErr w:type="spellStart"/>
            <w:r w:rsidRPr="000C2D03">
              <w:rPr>
                <w:sz w:val="28"/>
                <w:szCs w:val="28"/>
              </w:rPr>
              <w:t>ри</w:t>
            </w:r>
            <w:proofErr w:type="spellEnd"/>
            <w:proofErr w:type="gramEnd"/>
            <w:r w:rsidRPr="000C2D03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0C2D03">
              <w:rPr>
                <w:sz w:val="28"/>
                <w:szCs w:val="28"/>
              </w:rPr>
              <w:t>ишнинг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r w:rsidRPr="000C2D03">
              <w:rPr>
                <w:sz w:val="28"/>
                <w:szCs w:val="28"/>
                <w:lang w:val="uz-Cyrl-UZ"/>
              </w:rPr>
              <w:t>қ</w:t>
            </w:r>
            <w:r w:rsidRPr="000C2D03">
              <w:rPr>
                <w:sz w:val="28"/>
                <w:szCs w:val="28"/>
              </w:rPr>
              <w:t xml:space="preserve">он </w:t>
            </w:r>
            <w:proofErr w:type="spellStart"/>
            <w:r w:rsidRPr="000C2D03">
              <w:rPr>
                <w:sz w:val="28"/>
                <w:szCs w:val="28"/>
              </w:rPr>
              <w:t>босимига</w:t>
            </w:r>
            <w:proofErr w:type="spellEnd"/>
            <w:r w:rsidRPr="000C2D03">
              <w:rPr>
                <w:sz w:val="28"/>
                <w:szCs w:val="28"/>
              </w:rPr>
              <w:t xml:space="preserve"> </w:t>
            </w:r>
            <w:proofErr w:type="spellStart"/>
            <w:r w:rsidRPr="000C2D03">
              <w:rPr>
                <w:sz w:val="28"/>
                <w:szCs w:val="28"/>
              </w:rPr>
              <w:t>таъсири</w:t>
            </w:r>
            <w:proofErr w:type="spellEnd"/>
            <w:r w:rsidRPr="000C2D03">
              <w:rPr>
                <w:sz w:val="28"/>
                <w:szCs w:val="28"/>
              </w:rPr>
              <w:t>.</w:t>
            </w:r>
          </w:p>
          <w:p w:rsidR="009E67B9" w:rsidRDefault="00CD311D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</w:rPr>
            </w:pPr>
            <w:r w:rsidRPr="00CD311D">
              <w:rPr>
                <w:sz w:val="28"/>
                <w:szCs w:val="28"/>
              </w:rPr>
              <w:t xml:space="preserve">Артерия </w:t>
            </w:r>
            <w:proofErr w:type="spellStart"/>
            <w:r w:rsidRPr="00CD311D">
              <w:rPr>
                <w:sz w:val="28"/>
                <w:szCs w:val="28"/>
              </w:rPr>
              <w:t>пульсини</w:t>
            </w:r>
            <w:proofErr w:type="spellEnd"/>
            <w:r w:rsidRPr="00CD311D">
              <w:rPr>
                <w:sz w:val="28"/>
                <w:szCs w:val="28"/>
              </w:rPr>
              <w:t xml:space="preserve"> та</w:t>
            </w:r>
            <w:r w:rsidRPr="00CD311D">
              <w:rPr>
                <w:sz w:val="28"/>
                <w:szCs w:val="28"/>
                <w:lang w:val="uz-Cyrl-UZ"/>
              </w:rPr>
              <w:t>ҳ</w:t>
            </w:r>
            <w:r w:rsidRPr="00CD311D">
              <w:rPr>
                <w:sz w:val="28"/>
                <w:szCs w:val="28"/>
              </w:rPr>
              <w:t xml:space="preserve">лил </w:t>
            </w:r>
            <w:r w:rsidRPr="00CD311D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CD311D">
              <w:rPr>
                <w:sz w:val="28"/>
                <w:szCs w:val="28"/>
              </w:rPr>
              <w:t>илиш</w:t>
            </w:r>
            <w:proofErr w:type="spellEnd"/>
            <w:r w:rsidRPr="00CD311D">
              <w:rPr>
                <w:sz w:val="28"/>
                <w:szCs w:val="28"/>
              </w:rPr>
              <w:t>.</w:t>
            </w:r>
          </w:p>
          <w:p w:rsidR="009E67B9" w:rsidRPr="000C2D03" w:rsidRDefault="009E67B9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Қон оқимининг гуморал бошқарилиши. Бақанинг қон томирларига адреналиннинг таъсири.</w:t>
            </w:r>
          </w:p>
          <w:p w:rsidR="009E67B9" w:rsidRPr="000C2D03" w:rsidRDefault="009E67B9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Билак ва уйқу артериялари пульсини ёзиш ва таҳлил қилиш.</w:t>
            </w:r>
          </w:p>
          <w:p w:rsidR="009E67B9" w:rsidRPr="000C2D03" w:rsidRDefault="009E67B9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Пульс тўлқинининг тарқалиш тезлигини аниқлаш.</w:t>
            </w:r>
          </w:p>
          <w:p w:rsidR="009E67B9" w:rsidRPr="000C2D03" w:rsidRDefault="009E67B9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Тинч ҳолатда ва жисмоний машқдан сўнг қоннинг оқиш тезлигини аниқлаш.</w:t>
            </w:r>
          </w:p>
          <w:p w:rsidR="009E67B9" w:rsidRPr="000C2D03" w:rsidRDefault="009E67B9" w:rsidP="009E67B9">
            <w:pPr>
              <w:pStyle w:val="2"/>
              <w:numPr>
                <w:ilvl w:val="0"/>
                <w:numId w:val="7"/>
              </w:numPr>
              <w:spacing w:after="0" w:line="240" w:lineRule="auto"/>
              <w:jc w:val="left"/>
              <w:rPr>
                <w:sz w:val="28"/>
                <w:szCs w:val="28"/>
                <w:lang w:val="uz-Cyrl-UZ"/>
              </w:rPr>
            </w:pPr>
            <w:r w:rsidRPr="000C2D03">
              <w:rPr>
                <w:sz w:val="28"/>
                <w:szCs w:val="28"/>
                <w:lang w:val="uz-Cyrl-UZ"/>
              </w:rPr>
              <w:t>Ортостатик синамада максимал ва пульс босими жадаллигининг ўзгаришига қараб оёқ-қўл веналари тонусини аниқлаш.</w:t>
            </w:r>
          </w:p>
          <w:p w:rsidR="00CD311D" w:rsidRPr="009E67B9" w:rsidRDefault="009E67B9" w:rsidP="009E67B9">
            <w:pPr>
              <w:pStyle w:val="a8"/>
              <w:numPr>
                <w:ilvl w:val="0"/>
                <w:numId w:val="7"/>
              </w:num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9E67B9">
              <w:rPr>
                <w:sz w:val="28"/>
                <w:szCs w:val="28"/>
              </w:rPr>
              <w:t>«</w:t>
            </w:r>
            <w:proofErr w:type="spellStart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>Томирларда</w:t>
            </w:r>
            <w:proofErr w:type="spellEnd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>оннинг</w:t>
            </w:r>
            <w:proofErr w:type="spellEnd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ҳ</w:t>
            </w:r>
            <w:proofErr w:type="spellStart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>аракатланиши</w:t>
            </w:r>
            <w:proofErr w:type="spellEnd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>фильмини</w:t>
            </w:r>
            <w:proofErr w:type="spellEnd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>намойиш</w:t>
            </w:r>
            <w:proofErr w:type="spellEnd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7B9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қ</w:t>
            </w:r>
            <w:proofErr w:type="spellStart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>илиш</w:t>
            </w:r>
            <w:proofErr w:type="spellEnd"/>
            <w:r w:rsidRPr="009E67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548E1" w:rsidRPr="00EE5752" w:rsidRDefault="009E67B9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548E1" w:rsidRPr="000C2D03" w:rsidTr="009E67B9">
        <w:trPr>
          <w:trHeight w:val="143"/>
        </w:trPr>
        <w:tc>
          <w:tcPr>
            <w:tcW w:w="877" w:type="dxa"/>
          </w:tcPr>
          <w:p w:rsidR="001548E1" w:rsidRPr="009E67B9" w:rsidRDefault="001548E1" w:rsidP="009E67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9E67B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303" w:type="dxa"/>
            <w:gridSpan w:val="2"/>
          </w:tcPr>
          <w:p w:rsidR="001548E1" w:rsidRPr="00DC2FE3" w:rsidRDefault="00CD311D" w:rsidP="00CD311D">
            <w:pPr>
              <w:pStyle w:val="2"/>
              <w:spacing w:after="0" w:line="240" w:lineRule="auto"/>
              <w:rPr>
                <w:b/>
                <w:sz w:val="28"/>
                <w:szCs w:val="28"/>
                <w:lang w:val="uz-Cyrl-UZ"/>
              </w:rPr>
            </w:pPr>
            <w:r w:rsidRPr="00DC2FE3">
              <w:rPr>
                <w:b/>
                <w:sz w:val="28"/>
                <w:szCs w:val="28"/>
                <w:lang w:val="uz-Cyrl-UZ"/>
              </w:rPr>
              <w:t>Эндокрин безлар физиологияси. Гипоталамо-гипофизар тизим.</w:t>
            </w:r>
          </w:p>
          <w:p w:rsidR="00DC2FE3" w:rsidRPr="00DC2FE3" w:rsidRDefault="00CD311D" w:rsidP="00CD311D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proofErr w:type="spellStart"/>
            <w:r w:rsidRPr="00DC2FE3">
              <w:rPr>
                <w:sz w:val="28"/>
                <w:szCs w:val="28"/>
              </w:rPr>
              <w:t>Эндокрин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безлар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таърифи</w:t>
            </w:r>
            <w:proofErr w:type="spellEnd"/>
            <w:r w:rsidRPr="00DC2FE3">
              <w:rPr>
                <w:sz w:val="28"/>
                <w:szCs w:val="28"/>
                <w:lang w:val="uz-Cyrl-UZ"/>
              </w:rPr>
              <w:t>, ў</w:t>
            </w:r>
            <w:proofErr w:type="spellStart"/>
            <w:r w:rsidRPr="00DC2FE3">
              <w:rPr>
                <w:sz w:val="28"/>
                <w:szCs w:val="28"/>
              </w:rPr>
              <w:t>рганиш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усуллари</w:t>
            </w:r>
            <w:proofErr w:type="spellEnd"/>
            <w:r w:rsidRPr="00DC2FE3">
              <w:rPr>
                <w:sz w:val="28"/>
                <w:szCs w:val="28"/>
                <w:lang w:val="uz-Cyrl-UZ"/>
              </w:rPr>
              <w:t>.</w:t>
            </w:r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Гормонлар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таснифи</w:t>
            </w:r>
            <w:proofErr w:type="spellEnd"/>
            <w:r w:rsidRPr="00DC2FE3">
              <w:rPr>
                <w:sz w:val="28"/>
                <w:szCs w:val="28"/>
                <w:lang w:val="uz-Cyrl-UZ"/>
              </w:rPr>
              <w:t>, т</w:t>
            </w:r>
            <w:proofErr w:type="spellStart"/>
            <w:r w:rsidRPr="00DC2FE3">
              <w:rPr>
                <w:sz w:val="28"/>
                <w:szCs w:val="28"/>
              </w:rPr>
              <w:t>ана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фаолияти</w:t>
            </w:r>
            <w:proofErr w:type="spellEnd"/>
            <w:r w:rsidRPr="00DC2FE3">
              <w:rPr>
                <w:sz w:val="28"/>
                <w:szCs w:val="28"/>
              </w:rPr>
              <w:t xml:space="preserve"> бош</w:t>
            </w:r>
            <w:r w:rsidRPr="00DC2FE3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DC2FE3">
              <w:rPr>
                <w:sz w:val="28"/>
                <w:szCs w:val="28"/>
              </w:rPr>
              <w:t>арилишида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гормонларнинг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ахамияти</w:t>
            </w:r>
            <w:proofErr w:type="spellEnd"/>
            <w:proofErr w:type="gramStart"/>
            <w:r w:rsidRPr="00DC2FE3">
              <w:rPr>
                <w:sz w:val="28"/>
                <w:szCs w:val="28"/>
              </w:rPr>
              <w:t>.</w:t>
            </w:r>
            <w:r w:rsidRPr="00DC2FE3">
              <w:rPr>
                <w:sz w:val="28"/>
                <w:szCs w:val="28"/>
                <w:lang w:val="uz-Cyrl-UZ"/>
              </w:rPr>
              <w:t>И</w:t>
            </w:r>
            <w:proofErr w:type="gramEnd"/>
            <w:r w:rsidRPr="00DC2FE3">
              <w:rPr>
                <w:sz w:val="28"/>
                <w:szCs w:val="28"/>
                <w:lang w:val="uz-Cyrl-UZ"/>
              </w:rPr>
              <w:t>чки секреция безларининг бошқарилиши.Қ</w:t>
            </w:r>
            <w:proofErr w:type="spellStart"/>
            <w:r w:rsidRPr="00DC2FE3">
              <w:rPr>
                <w:sz w:val="28"/>
                <w:szCs w:val="28"/>
              </w:rPr>
              <w:t>айта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бо</w:t>
            </w:r>
            <w:proofErr w:type="spellEnd"/>
            <w:r w:rsidRPr="00DC2FE3">
              <w:rPr>
                <w:sz w:val="28"/>
                <w:szCs w:val="28"/>
                <w:lang w:val="uz-Cyrl-UZ"/>
              </w:rPr>
              <w:t>ғ</w:t>
            </w:r>
            <w:proofErr w:type="spellStart"/>
            <w:r w:rsidRPr="00DC2FE3">
              <w:rPr>
                <w:sz w:val="28"/>
                <w:szCs w:val="28"/>
              </w:rPr>
              <w:t>ланиш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тушунчаси</w:t>
            </w:r>
            <w:proofErr w:type="spellEnd"/>
            <w:r w:rsidRPr="00DC2FE3">
              <w:rPr>
                <w:sz w:val="28"/>
                <w:szCs w:val="28"/>
              </w:rPr>
              <w:t xml:space="preserve">. Гипоталамо – </w:t>
            </w:r>
            <w:proofErr w:type="spellStart"/>
            <w:r w:rsidRPr="00DC2FE3">
              <w:rPr>
                <w:sz w:val="28"/>
                <w:szCs w:val="28"/>
              </w:rPr>
              <w:t>гипофизар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тизим</w:t>
            </w:r>
            <w:proofErr w:type="spellEnd"/>
            <w:r w:rsidRPr="00DC2FE3">
              <w:rPr>
                <w:sz w:val="28"/>
                <w:szCs w:val="28"/>
              </w:rPr>
              <w:t>.</w:t>
            </w:r>
            <w:r w:rsidRPr="00DC2FE3">
              <w:rPr>
                <w:sz w:val="28"/>
                <w:szCs w:val="28"/>
                <w:lang w:val="uz-Cyrl-UZ"/>
              </w:rPr>
              <w:t>Қ</w:t>
            </w:r>
            <w:proofErr w:type="spellStart"/>
            <w:r w:rsidRPr="00DC2FE3">
              <w:rPr>
                <w:sz w:val="28"/>
                <w:szCs w:val="28"/>
              </w:rPr>
              <w:t>алконсимон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r w:rsidRPr="00DC2FE3">
              <w:rPr>
                <w:sz w:val="28"/>
                <w:szCs w:val="28"/>
                <w:lang w:val="uz-Cyrl-UZ"/>
              </w:rPr>
              <w:t>бези гормонлари ва уларнинг физиологик</w:t>
            </w:r>
          </w:p>
          <w:p w:rsidR="00CD311D" w:rsidRPr="00DC2FE3" w:rsidRDefault="00CD311D" w:rsidP="00CD311D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sz w:val="28"/>
                <w:szCs w:val="28"/>
                <w:lang w:val="uz-Cyrl-UZ"/>
              </w:rPr>
              <w:lastRenderedPageBreak/>
              <w:t xml:space="preserve"> таъсири.</w:t>
            </w:r>
          </w:p>
          <w:p w:rsidR="00DC2FE3" w:rsidRPr="00DC2FE3" w:rsidRDefault="00DC2FE3" w:rsidP="00DC2FE3">
            <w:pPr>
              <w:pStyle w:val="2"/>
              <w:spacing w:after="0" w:line="240" w:lineRule="auto"/>
              <w:rPr>
                <w:sz w:val="28"/>
                <w:szCs w:val="28"/>
              </w:rPr>
            </w:pPr>
            <w:r w:rsidRPr="00DC2FE3">
              <w:rPr>
                <w:sz w:val="28"/>
                <w:szCs w:val="28"/>
              </w:rPr>
              <w:t xml:space="preserve">Амалий </w:t>
            </w:r>
            <w:proofErr w:type="spellStart"/>
            <w:r w:rsidRPr="00DC2FE3">
              <w:rPr>
                <w:sz w:val="28"/>
                <w:szCs w:val="28"/>
              </w:rPr>
              <w:t>ишлар</w:t>
            </w:r>
            <w:proofErr w:type="spellEnd"/>
            <w:r w:rsidRPr="00DC2FE3">
              <w:rPr>
                <w:sz w:val="28"/>
                <w:szCs w:val="28"/>
              </w:rPr>
              <w:t>:</w:t>
            </w:r>
          </w:p>
          <w:p w:rsidR="00DC2FE3" w:rsidRPr="00DC2FE3" w:rsidRDefault="00DC2FE3" w:rsidP="00DC2FE3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sz w:val="28"/>
                <w:szCs w:val="28"/>
                <w:lang w:val="uz-Cyrl-UZ"/>
              </w:rPr>
              <w:t>1.Ок сичқонларда инсулин гормони ошикчалиги  таъсирини кузатиш.</w:t>
            </w:r>
          </w:p>
          <w:p w:rsidR="00DC2FE3" w:rsidRPr="00CD311D" w:rsidRDefault="00DC2FE3" w:rsidP="00DC2FE3">
            <w:pPr>
              <w:pStyle w:val="2"/>
              <w:spacing w:after="0" w:line="240" w:lineRule="auto"/>
              <w:rPr>
                <w:b/>
                <w:sz w:val="28"/>
                <w:szCs w:val="28"/>
              </w:rPr>
            </w:pPr>
            <w:r w:rsidRPr="00DC2FE3">
              <w:rPr>
                <w:sz w:val="28"/>
                <w:szCs w:val="28"/>
                <w:lang w:val="uz-Cyrl-UZ"/>
              </w:rPr>
              <w:t>2.Ажратиб олинган бақа кўзига адреналиннинг таъсири.</w:t>
            </w:r>
          </w:p>
        </w:tc>
        <w:tc>
          <w:tcPr>
            <w:tcW w:w="567" w:type="dxa"/>
          </w:tcPr>
          <w:p w:rsidR="001548E1" w:rsidRPr="0004351D" w:rsidRDefault="009E67B9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3</w:t>
            </w:r>
          </w:p>
        </w:tc>
      </w:tr>
      <w:tr w:rsidR="001548E1" w:rsidRPr="00EE5752" w:rsidTr="009E67B9">
        <w:trPr>
          <w:trHeight w:val="143"/>
        </w:trPr>
        <w:tc>
          <w:tcPr>
            <w:tcW w:w="877" w:type="dxa"/>
          </w:tcPr>
          <w:p w:rsidR="001548E1" w:rsidRPr="009E67B9" w:rsidRDefault="001548E1" w:rsidP="009E67B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2D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</w:t>
            </w:r>
            <w:r w:rsidR="009E67B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303" w:type="dxa"/>
            <w:gridSpan w:val="2"/>
          </w:tcPr>
          <w:p w:rsidR="00DC2FE3" w:rsidRPr="00DC2FE3" w:rsidRDefault="00DC2FE3" w:rsidP="00DC2FE3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b/>
                <w:sz w:val="28"/>
                <w:szCs w:val="28"/>
                <w:lang w:val="uz-Cyrl-UZ"/>
              </w:rPr>
              <w:t xml:space="preserve"> Буйрак усти бези физиологияси</w:t>
            </w:r>
            <w:r w:rsidR="004A39C8">
              <w:rPr>
                <w:b/>
                <w:sz w:val="28"/>
                <w:szCs w:val="28"/>
                <w:lang w:val="uz-Cyrl-UZ"/>
              </w:rPr>
              <w:t>. Меъда ости бези ва жинсий безлар бези физиологияси.</w:t>
            </w:r>
            <w:bookmarkStart w:id="0" w:name="_GoBack"/>
            <w:bookmarkEnd w:id="0"/>
            <w:r w:rsidRPr="00DC2FE3">
              <w:rPr>
                <w:b/>
                <w:sz w:val="28"/>
                <w:szCs w:val="28"/>
              </w:rPr>
              <w:t xml:space="preserve"> </w:t>
            </w:r>
            <w:r w:rsidRPr="00DC2FE3">
              <w:rPr>
                <w:sz w:val="28"/>
                <w:szCs w:val="28"/>
                <w:lang w:val="uz-Cyrl-UZ"/>
              </w:rPr>
              <w:t xml:space="preserve">Айрисимон без гормонлари. Буйрак усти бези. Меъда ости бези. </w:t>
            </w:r>
            <w:proofErr w:type="spellStart"/>
            <w:r w:rsidRPr="00DC2FE3">
              <w:rPr>
                <w:sz w:val="28"/>
                <w:szCs w:val="28"/>
              </w:rPr>
              <w:t>Жинсий</w:t>
            </w:r>
            <w:proofErr w:type="spellEnd"/>
            <w:r w:rsidRPr="00DC2FE3">
              <w:rPr>
                <w:sz w:val="28"/>
                <w:szCs w:val="28"/>
              </w:rPr>
              <w:t xml:space="preserve">  </w:t>
            </w:r>
            <w:proofErr w:type="spellStart"/>
            <w:r w:rsidRPr="00DC2FE3">
              <w:rPr>
                <w:sz w:val="28"/>
                <w:szCs w:val="28"/>
              </w:rPr>
              <w:t>гормонлар</w:t>
            </w:r>
            <w:proofErr w:type="spellEnd"/>
            <w:r w:rsidRPr="00DC2FE3">
              <w:rPr>
                <w:sz w:val="28"/>
                <w:szCs w:val="28"/>
              </w:rPr>
              <w:t xml:space="preserve">. </w:t>
            </w:r>
            <w:proofErr w:type="spellStart"/>
            <w:r w:rsidRPr="00DC2FE3">
              <w:rPr>
                <w:sz w:val="28"/>
                <w:szCs w:val="28"/>
              </w:rPr>
              <w:t>Репродуктив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функцияда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гормонларнинг</w:t>
            </w:r>
            <w:proofErr w:type="spellEnd"/>
            <w:r w:rsidRPr="00DC2FE3">
              <w:rPr>
                <w:sz w:val="28"/>
                <w:szCs w:val="28"/>
              </w:rPr>
              <w:t xml:space="preserve"> </w:t>
            </w:r>
            <w:proofErr w:type="spellStart"/>
            <w:r w:rsidRPr="00DC2FE3">
              <w:rPr>
                <w:sz w:val="28"/>
                <w:szCs w:val="28"/>
              </w:rPr>
              <w:t>ахамияти</w:t>
            </w:r>
            <w:proofErr w:type="spellEnd"/>
            <w:r w:rsidRPr="00DC2FE3">
              <w:rPr>
                <w:sz w:val="28"/>
                <w:szCs w:val="28"/>
              </w:rPr>
              <w:t>.</w:t>
            </w:r>
            <w:r w:rsidRPr="00DC2FE3">
              <w:rPr>
                <w:sz w:val="28"/>
                <w:szCs w:val="28"/>
                <w:lang w:val="uz-Cyrl-UZ"/>
              </w:rPr>
              <w:t xml:space="preserve"> Жинсий безлар ва туқима гормонлари. Болаларда   организмда эндокрин тизимининг ўзига хослиги. </w:t>
            </w:r>
          </w:p>
          <w:p w:rsidR="00DC2FE3" w:rsidRPr="00DC2FE3" w:rsidRDefault="00DC2FE3" w:rsidP="00DC2FE3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sz w:val="28"/>
                <w:szCs w:val="28"/>
                <w:lang w:val="uz-Cyrl-UZ"/>
              </w:rPr>
              <w:t>Амалий ишлар:</w:t>
            </w:r>
          </w:p>
          <w:p w:rsidR="00DC2FE3" w:rsidRPr="00DC2FE3" w:rsidRDefault="00DC2FE3" w:rsidP="00DC2FE3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sz w:val="28"/>
                <w:szCs w:val="28"/>
                <w:lang w:val="uz-Cyrl-UZ"/>
              </w:rPr>
              <w:t>1.Глюкозаметрия.</w:t>
            </w:r>
          </w:p>
          <w:p w:rsidR="00DC2FE3" w:rsidRPr="00DC2FE3" w:rsidRDefault="00DC2FE3" w:rsidP="00DC2FE3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sz w:val="28"/>
                <w:szCs w:val="28"/>
                <w:lang w:val="uz-Cyrl-UZ"/>
              </w:rPr>
              <w:t>2.Инсулиннинг оқ сичқонларга таъсири.</w:t>
            </w:r>
          </w:p>
          <w:p w:rsidR="00DC2FE3" w:rsidRPr="00DC2FE3" w:rsidRDefault="00DC2FE3" w:rsidP="00DC2FE3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sz w:val="28"/>
                <w:szCs w:val="28"/>
                <w:lang w:val="uz-Cyrl-UZ"/>
              </w:rPr>
              <w:t>3.Адреналиннинг бақани юрагига таъсири.</w:t>
            </w:r>
          </w:p>
          <w:p w:rsidR="001548E1" w:rsidRPr="00DC2FE3" w:rsidRDefault="00DC2FE3" w:rsidP="00DC2FE3">
            <w:pPr>
              <w:pStyle w:val="2"/>
              <w:spacing w:after="0" w:line="240" w:lineRule="auto"/>
              <w:rPr>
                <w:sz w:val="28"/>
                <w:szCs w:val="28"/>
                <w:lang w:val="uz-Cyrl-UZ"/>
              </w:rPr>
            </w:pPr>
            <w:r w:rsidRPr="00DC2FE3">
              <w:rPr>
                <w:sz w:val="28"/>
                <w:szCs w:val="28"/>
                <w:lang w:val="uz-Cyrl-UZ"/>
              </w:rPr>
              <w:t>4.Бақа сперматазоидлари харакатчанлигига хомиладор аёл пешобининг таъсирини текшириш.</w:t>
            </w:r>
            <w:r w:rsidRPr="00DC2FE3">
              <w:rPr>
                <w:i/>
                <w:sz w:val="28"/>
                <w:szCs w:val="28"/>
                <w:lang w:val="uz-Cyrl-UZ"/>
              </w:rPr>
              <w:t xml:space="preserve"> </w:t>
            </w:r>
            <w:r w:rsidR="001548E1" w:rsidRPr="00DC2FE3">
              <w:rPr>
                <w:sz w:val="28"/>
                <w:szCs w:val="28"/>
                <w:lang w:val="uz-Cyrl-UZ"/>
              </w:rPr>
              <w:tab/>
            </w:r>
          </w:p>
        </w:tc>
        <w:tc>
          <w:tcPr>
            <w:tcW w:w="567" w:type="dxa"/>
          </w:tcPr>
          <w:p w:rsidR="001548E1" w:rsidRPr="0004351D" w:rsidRDefault="00EE5752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</w:t>
            </w:r>
          </w:p>
        </w:tc>
      </w:tr>
      <w:tr w:rsidR="001548E1" w:rsidRPr="000C2D03" w:rsidTr="009E67B9">
        <w:trPr>
          <w:trHeight w:val="143"/>
        </w:trPr>
        <w:tc>
          <w:tcPr>
            <w:tcW w:w="9747" w:type="dxa"/>
            <w:gridSpan w:val="4"/>
          </w:tcPr>
          <w:p w:rsidR="001548E1" w:rsidRPr="000C2D03" w:rsidRDefault="001548E1" w:rsidP="00173484">
            <w:pPr>
              <w:pStyle w:val="2"/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 xml:space="preserve">             Жами 40 соат: бундан а</w:t>
            </w:r>
            <w:r w:rsidRPr="000C2D03">
              <w:rPr>
                <w:b/>
                <w:lang w:val="uz-Cyrl-UZ"/>
              </w:rPr>
              <w:t>малий машғулот</w:t>
            </w:r>
            <w:r>
              <w:rPr>
                <w:b/>
                <w:lang w:val="uz-Cyrl-UZ"/>
              </w:rPr>
              <w:t>лар -28 с., лаборатория иши – 12с.</w:t>
            </w:r>
          </w:p>
          <w:p w:rsidR="001548E1" w:rsidRPr="0004351D" w:rsidRDefault="001548E1" w:rsidP="0017348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548E1" w:rsidRDefault="001548E1" w:rsidP="001548E1">
      <w:pPr>
        <w:spacing w:after="0"/>
        <w:rPr>
          <w:rFonts w:ascii="Times New Roman" w:hAnsi="Times New Roman" w:cs="Times New Roman"/>
          <w:b/>
          <w:lang w:val="uz-Cyrl-UZ"/>
        </w:rPr>
      </w:pPr>
    </w:p>
    <w:p w:rsidR="001548E1" w:rsidRPr="00FF1E28" w:rsidRDefault="001548E1" w:rsidP="001548E1">
      <w:pPr>
        <w:spacing w:after="0"/>
        <w:rPr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Ўқув ишларига жавобгар                                                                                  Сайдалиходжаева С.З</w:t>
      </w:r>
    </w:p>
    <w:p w:rsidR="00676BA2" w:rsidRPr="001548E1" w:rsidRDefault="00676BA2">
      <w:pPr>
        <w:rPr>
          <w:lang w:val="uz-Cyrl-UZ"/>
        </w:rPr>
      </w:pPr>
    </w:p>
    <w:sectPr w:rsidR="00676BA2" w:rsidRPr="0015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3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35D3D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472D55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F6E072C"/>
    <w:multiLevelType w:val="hybridMultilevel"/>
    <w:tmpl w:val="5CA21298"/>
    <w:lvl w:ilvl="0" w:tplc="69402498">
      <w:start w:val="3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F583A"/>
    <w:multiLevelType w:val="singleLevel"/>
    <w:tmpl w:val="8E2C9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5">
    <w:nsid w:val="5F174C8A"/>
    <w:multiLevelType w:val="hybridMultilevel"/>
    <w:tmpl w:val="7256E7FE"/>
    <w:lvl w:ilvl="0" w:tplc="BDE82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94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3"/>
    <w:rsid w:val="001548E1"/>
    <w:rsid w:val="00333091"/>
    <w:rsid w:val="004A39C8"/>
    <w:rsid w:val="005E460F"/>
    <w:rsid w:val="00676BA2"/>
    <w:rsid w:val="006F4E3E"/>
    <w:rsid w:val="008272F8"/>
    <w:rsid w:val="00952EE8"/>
    <w:rsid w:val="009E67B9"/>
    <w:rsid w:val="00BF1FEF"/>
    <w:rsid w:val="00CD311D"/>
    <w:rsid w:val="00D203C3"/>
    <w:rsid w:val="00D96493"/>
    <w:rsid w:val="00DA4A7A"/>
    <w:rsid w:val="00DC2FE3"/>
    <w:rsid w:val="00EE5752"/>
    <w:rsid w:val="00FA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548E1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48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1548E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A4A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4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A4A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rsid w:val="005E460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E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31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0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11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548E1"/>
    <w:pPr>
      <w:keepNext/>
      <w:spacing w:before="240" w:after="6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548E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1548E1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548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DA4A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DA4A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DA4A7A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rsid w:val="005E460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5E4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D31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3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30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2018-01-20T07:01:00Z</cp:lastPrinted>
  <dcterms:created xsi:type="dcterms:W3CDTF">2018-01-12T10:24:00Z</dcterms:created>
  <dcterms:modified xsi:type="dcterms:W3CDTF">2018-01-20T07:33:00Z</dcterms:modified>
</cp:coreProperties>
</file>